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AD012" w14:textId="2C477C5D" w:rsidR="00622E37" w:rsidRPr="00AD7A4F" w:rsidRDefault="00622E37" w:rsidP="009442C4">
      <w:pPr>
        <w:pStyle w:val="aa"/>
        <w:tabs>
          <w:tab w:val="clear" w:pos="4677"/>
          <w:tab w:val="clear" w:pos="9355"/>
          <w:tab w:val="left" w:pos="2605"/>
          <w:tab w:val="left" w:pos="4247"/>
        </w:tabs>
        <w:ind w:left="7655"/>
        <w:rPr>
          <w:rFonts w:ascii="Times New Roman" w:hAnsi="Times New Roman" w:cs="Times New Roman"/>
          <w:bCs/>
          <w:sz w:val="24"/>
          <w:szCs w:val="24"/>
        </w:rPr>
      </w:pPr>
      <w:r w:rsidRPr="00AD7A4F">
        <w:rPr>
          <w:rFonts w:ascii="Times New Roman" w:hAnsi="Times New Roman" w:cs="Times New Roman"/>
          <w:bCs/>
          <w:sz w:val="24"/>
          <w:szCs w:val="24"/>
        </w:rPr>
        <w:t xml:space="preserve">Приложение </w:t>
      </w:r>
      <w:r w:rsidR="00C4681A">
        <w:rPr>
          <w:rFonts w:ascii="Times New Roman" w:hAnsi="Times New Roman" w:cs="Times New Roman"/>
          <w:bCs/>
          <w:sz w:val="24"/>
          <w:szCs w:val="24"/>
        </w:rPr>
        <w:t>1</w:t>
      </w:r>
    </w:p>
    <w:p w14:paraId="7E6D3480" w14:textId="77777777" w:rsidR="00622E37" w:rsidRPr="00AD7A4F" w:rsidRDefault="00622E37" w:rsidP="009442C4">
      <w:pPr>
        <w:pStyle w:val="aa"/>
        <w:tabs>
          <w:tab w:val="clear" w:pos="4677"/>
          <w:tab w:val="clear" w:pos="9355"/>
          <w:tab w:val="left" w:pos="2605"/>
          <w:tab w:val="left" w:pos="4247"/>
        </w:tabs>
        <w:ind w:left="7655"/>
        <w:rPr>
          <w:rFonts w:ascii="Times New Roman" w:hAnsi="Times New Roman" w:cs="Times New Roman"/>
          <w:sz w:val="24"/>
          <w:szCs w:val="24"/>
        </w:rPr>
      </w:pPr>
      <w:r w:rsidRPr="00AD7A4F">
        <w:rPr>
          <w:rFonts w:ascii="Times New Roman" w:hAnsi="Times New Roman" w:cs="Times New Roman"/>
          <w:bCs/>
          <w:sz w:val="24"/>
          <w:szCs w:val="24"/>
        </w:rPr>
        <w:t>к приказу ООО «Парк аттракционов ВДНХ»</w:t>
      </w:r>
    </w:p>
    <w:p w14:paraId="3E841D58" w14:textId="7E2ED002" w:rsidR="00622E37" w:rsidRPr="00AD7A4F" w:rsidRDefault="00622E37" w:rsidP="009442C4">
      <w:pPr>
        <w:pStyle w:val="aa"/>
        <w:tabs>
          <w:tab w:val="clear" w:pos="4677"/>
          <w:tab w:val="clear" w:pos="9355"/>
          <w:tab w:val="left" w:pos="2605"/>
          <w:tab w:val="left" w:pos="4247"/>
        </w:tabs>
        <w:ind w:left="7655"/>
        <w:rPr>
          <w:rFonts w:ascii="Times New Roman" w:hAnsi="Times New Roman" w:cs="Times New Roman"/>
          <w:bCs/>
          <w:sz w:val="24"/>
          <w:szCs w:val="24"/>
        </w:rPr>
      </w:pPr>
      <w:r w:rsidRPr="00AD7A4F">
        <w:rPr>
          <w:rFonts w:ascii="Times New Roman" w:hAnsi="Times New Roman" w:cs="Times New Roman"/>
          <w:bCs/>
          <w:sz w:val="24"/>
          <w:szCs w:val="24"/>
        </w:rPr>
        <w:t>от 17.06.2025</w:t>
      </w:r>
    </w:p>
    <w:p w14:paraId="6D6682C5" w14:textId="3958D4A5" w:rsidR="00622E37" w:rsidRPr="00AD7A4F" w:rsidRDefault="00622E37" w:rsidP="009442C4">
      <w:pPr>
        <w:tabs>
          <w:tab w:val="left" w:pos="1335"/>
        </w:tabs>
        <w:spacing w:after="0" w:line="240" w:lineRule="auto"/>
        <w:ind w:left="7655"/>
        <w:rPr>
          <w:rFonts w:ascii="Times New Roman" w:hAnsi="Times New Roman" w:cs="Times New Roman"/>
          <w:sz w:val="24"/>
          <w:szCs w:val="24"/>
        </w:rPr>
      </w:pPr>
      <w:r w:rsidRPr="00AD7A4F">
        <w:rPr>
          <w:rFonts w:ascii="Times New Roman" w:hAnsi="Times New Roman" w:cs="Times New Roman"/>
          <w:bCs/>
          <w:sz w:val="24"/>
          <w:szCs w:val="24"/>
        </w:rPr>
        <w:t xml:space="preserve">№ </w:t>
      </w:r>
      <w:r w:rsidRPr="00AD7A4F">
        <w:rPr>
          <w:rFonts w:ascii="Times New Roman" w:hAnsi="Times New Roman" w:cs="Times New Roman"/>
          <w:sz w:val="24"/>
          <w:szCs w:val="24"/>
        </w:rPr>
        <w:t xml:space="preserve">   РД-25/01-02-28</w:t>
      </w:r>
    </w:p>
    <w:p w14:paraId="42837803" w14:textId="77777777" w:rsidR="00622E37" w:rsidRDefault="00622E37" w:rsidP="009442C4">
      <w:pPr>
        <w:pStyle w:val="2"/>
        <w:spacing w:line="240" w:lineRule="auto"/>
        <w:jc w:val="center"/>
        <w:rPr>
          <w:rFonts w:ascii="Times New Roman" w:eastAsia="Times New Roman" w:hAnsi="Times New Roman" w:cs="Times New Roman"/>
          <w:b/>
          <w:bCs/>
          <w:color w:val="auto"/>
          <w:sz w:val="24"/>
          <w:szCs w:val="24"/>
          <w:lang w:eastAsia="ru-RU"/>
        </w:rPr>
      </w:pPr>
    </w:p>
    <w:p w14:paraId="757055E4" w14:textId="3971E8C7" w:rsidR="007C7F4A" w:rsidRDefault="007C7F4A" w:rsidP="009442C4">
      <w:pPr>
        <w:pStyle w:val="2"/>
        <w:spacing w:line="240" w:lineRule="auto"/>
        <w:jc w:val="center"/>
        <w:rPr>
          <w:rFonts w:ascii="Times New Roman" w:hAnsi="Times New Roman" w:cs="Times New Roman"/>
          <w:b/>
          <w:color w:val="000000"/>
          <w:sz w:val="24"/>
          <w:szCs w:val="24"/>
        </w:rPr>
      </w:pPr>
      <w:r w:rsidRPr="007C7F4A">
        <w:rPr>
          <w:rFonts w:ascii="Times New Roman" w:hAnsi="Times New Roman" w:cs="Times New Roman"/>
          <w:b/>
          <w:color w:val="000000"/>
          <w:sz w:val="24"/>
          <w:szCs w:val="24"/>
        </w:rPr>
        <w:t>Билетная политика</w:t>
      </w:r>
    </w:p>
    <w:p w14:paraId="61FBE5AB" w14:textId="77777777" w:rsidR="00DB317D" w:rsidRPr="00DB317D" w:rsidRDefault="00DB317D" w:rsidP="009442C4">
      <w:pPr>
        <w:spacing w:after="0" w:line="240" w:lineRule="auto"/>
      </w:pPr>
    </w:p>
    <w:p w14:paraId="719BF77F" w14:textId="77777777" w:rsidR="007C7F4A" w:rsidRPr="007C7F4A" w:rsidRDefault="007C7F4A" w:rsidP="009442C4">
      <w:pPr>
        <w:pStyle w:val="2"/>
        <w:spacing w:before="0" w:line="240" w:lineRule="auto"/>
        <w:jc w:val="center"/>
        <w:rPr>
          <w:rFonts w:ascii="Times New Roman" w:hAnsi="Times New Roman" w:cs="Times New Roman"/>
          <w:b/>
        </w:rPr>
      </w:pPr>
      <w:r w:rsidRPr="007C7F4A">
        <w:rPr>
          <w:rFonts w:ascii="Times New Roman" w:hAnsi="Times New Roman" w:cs="Times New Roman"/>
          <w:b/>
          <w:color w:val="000000"/>
          <w:sz w:val="24"/>
          <w:szCs w:val="24"/>
        </w:rPr>
        <w:t>1. Общие положения</w:t>
      </w:r>
    </w:p>
    <w:p w14:paraId="0772C418" w14:textId="77777777" w:rsidR="007C7F4A" w:rsidRPr="007C7F4A" w:rsidRDefault="007C7F4A" w:rsidP="009442C4">
      <w:pPr>
        <w:pStyle w:val="2"/>
        <w:spacing w:before="0" w:line="240" w:lineRule="auto"/>
        <w:ind w:firstLine="709"/>
        <w:jc w:val="both"/>
        <w:rPr>
          <w:rFonts w:ascii="Times New Roman" w:hAnsi="Times New Roman" w:cs="Times New Roman"/>
        </w:rPr>
      </w:pPr>
      <w:r w:rsidRPr="007C7F4A">
        <w:rPr>
          <w:rFonts w:ascii="Times New Roman" w:hAnsi="Times New Roman" w:cs="Times New Roman"/>
          <w:color w:val="000000"/>
          <w:sz w:val="24"/>
          <w:szCs w:val="24"/>
        </w:rPr>
        <w:t>1.1. Настоящая билетная политика (далее — Политика) регламентирует порядок приобретения Билетов на аттракцион или иной объект оказания услуг семейного тематического парка аттракционов «Орион» на территории Выставки достижений народного хозяйства (далее — Парк).</w:t>
      </w:r>
    </w:p>
    <w:p w14:paraId="58D9710F" w14:textId="027D3347" w:rsidR="007C7F4A" w:rsidRPr="007C7F4A" w:rsidRDefault="007C7F4A" w:rsidP="009442C4">
      <w:pPr>
        <w:pStyle w:val="2"/>
        <w:spacing w:before="0" w:line="240" w:lineRule="auto"/>
        <w:ind w:firstLine="709"/>
        <w:jc w:val="both"/>
        <w:rPr>
          <w:rFonts w:ascii="Times New Roman" w:hAnsi="Times New Roman" w:cs="Times New Roman"/>
        </w:rPr>
      </w:pPr>
      <w:r w:rsidRPr="007C7F4A">
        <w:rPr>
          <w:rFonts w:ascii="Times New Roman" w:hAnsi="Times New Roman" w:cs="Times New Roman"/>
          <w:color w:val="000000"/>
          <w:sz w:val="24"/>
          <w:szCs w:val="24"/>
        </w:rPr>
        <w:t>1.2.</w:t>
      </w:r>
      <w:r w:rsidR="003578CA">
        <w:rPr>
          <w:rFonts w:ascii="Times New Roman" w:hAnsi="Times New Roman" w:cs="Times New Roman"/>
          <w:color w:val="000000"/>
          <w:sz w:val="24"/>
          <w:szCs w:val="24"/>
        </w:rPr>
        <w:t xml:space="preserve"> Настоящая Политика согласно </w:t>
      </w:r>
      <w:proofErr w:type="spellStart"/>
      <w:r w:rsidR="003578CA">
        <w:rPr>
          <w:rFonts w:ascii="Times New Roman" w:hAnsi="Times New Roman" w:cs="Times New Roman"/>
          <w:color w:val="000000"/>
          <w:sz w:val="24"/>
          <w:szCs w:val="24"/>
        </w:rPr>
        <w:t>п.</w:t>
      </w:r>
      <w:r w:rsidRPr="007C7F4A">
        <w:rPr>
          <w:rFonts w:ascii="Times New Roman" w:hAnsi="Times New Roman" w:cs="Times New Roman"/>
          <w:color w:val="000000"/>
          <w:sz w:val="24"/>
          <w:szCs w:val="24"/>
        </w:rPr>
        <w:t>1</w:t>
      </w:r>
      <w:proofErr w:type="spellEnd"/>
      <w:r w:rsidRPr="007C7F4A">
        <w:rPr>
          <w:rFonts w:ascii="Times New Roman" w:hAnsi="Times New Roman" w:cs="Times New Roman"/>
          <w:color w:val="000000"/>
          <w:sz w:val="24"/>
          <w:szCs w:val="24"/>
        </w:rPr>
        <w:t xml:space="preserve"> ст.  426 ГК РФ является публичным договором </w:t>
      </w:r>
      <w:r w:rsidR="00CC1CB2">
        <w:rPr>
          <w:rFonts w:ascii="Times New Roman" w:hAnsi="Times New Roman" w:cs="Times New Roman"/>
          <w:color w:val="000000"/>
          <w:sz w:val="24"/>
          <w:szCs w:val="24"/>
        </w:rPr>
        <w:br/>
      </w:r>
      <w:r w:rsidRPr="007C7F4A">
        <w:rPr>
          <w:rFonts w:ascii="Times New Roman" w:hAnsi="Times New Roman" w:cs="Times New Roman"/>
          <w:color w:val="000000"/>
          <w:sz w:val="24"/>
          <w:szCs w:val="24"/>
        </w:rPr>
        <w:t xml:space="preserve">и согласно п. 1 ст.  428 ГК РФ </w:t>
      </w:r>
      <w:r w:rsidR="003578CA">
        <w:rPr>
          <w:rFonts w:ascii="Times New Roman" w:hAnsi="Times New Roman" w:cs="Times New Roman"/>
          <w:color w:val="000000"/>
          <w:sz w:val="24"/>
          <w:szCs w:val="24"/>
        </w:rPr>
        <w:t xml:space="preserve">договором присоединения </w:t>
      </w:r>
      <w:r w:rsidR="003578CA" w:rsidRPr="003578CA">
        <w:rPr>
          <w:rFonts w:ascii="Times New Roman" w:hAnsi="Times New Roman" w:cs="Times New Roman"/>
          <w:color w:val="000000"/>
          <w:sz w:val="24"/>
          <w:szCs w:val="24"/>
        </w:rPr>
        <w:t>–</w:t>
      </w:r>
      <w:r w:rsidRPr="007C7F4A">
        <w:rPr>
          <w:rFonts w:ascii="Times New Roman" w:hAnsi="Times New Roman" w:cs="Times New Roman"/>
          <w:color w:val="000000"/>
          <w:sz w:val="24"/>
          <w:szCs w:val="24"/>
        </w:rPr>
        <w:t xml:space="preserve"> юридически обязывающим договором между Обществом с</w:t>
      </w:r>
      <w:r w:rsidR="003578CA">
        <w:rPr>
          <w:rFonts w:ascii="Times New Roman" w:hAnsi="Times New Roman" w:cs="Times New Roman"/>
          <w:color w:val="000000"/>
          <w:sz w:val="24"/>
          <w:szCs w:val="24"/>
        </w:rPr>
        <w:t xml:space="preserve"> ограниченной ответственностью «Парк аттракционов ВДНХ»</w:t>
      </w:r>
      <w:r w:rsidRPr="007C7F4A">
        <w:rPr>
          <w:rFonts w:ascii="Times New Roman" w:hAnsi="Times New Roman" w:cs="Times New Roman"/>
          <w:color w:val="000000"/>
          <w:sz w:val="24"/>
          <w:szCs w:val="24"/>
        </w:rPr>
        <w:t xml:space="preserve"> (далее – Организа</w:t>
      </w:r>
      <w:r w:rsidR="003578CA">
        <w:rPr>
          <w:rFonts w:ascii="Times New Roman" w:hAnsi="Times New Roman" w:cs="Times New Roman"/>
          <w:color w:val="000000"/>
          <w:sz w:val="24"/>
          <w:szCs w:val="24"/>
        </w:rPr>
        <w:t>тор) и физическим лицом (далее –</w:t>
      </w:r>
      <w:r w:rsidRPr="007C7F4A">
        <w:rPr>
          <w:rFonts w:ascii="Times New Roman" w:hAnsi="Times New Roman" w:cs="Times New Roman"/>
          <w:color w:val="000000"/>
          <w:sz w:val="24"/>
          <w:szCs w:val="24"/>
        </w:rPr>
        <w:t xml:space="preserve"> Владелец Билета), который вступает в силу с момента его акцепта путем приобретения Билета, владения и/или пользования Билетом.</w:t>
      </w:r>
    </w:p>
    <w:p w14:paraId="28D329F6" w14:textId="77777777" w:rsidR="007C7F4A" w:rsidRPr="007C7F4A" w:rsidRDefault="007C7F4A" w:rsidP="007C7F4A">
      <w:pPr>
        <w:pStyle w:val="2"/>
        <w:spacing w:before="0"/>
        <w:ind w:firstLine="709"/>
        <w:jc w:val="both"/>
        <w:rPr>
          <w:rFonts w:ascii="Times New Roman" w:hAnsi="Times New Roman" w:cs="Times New Roman"/>
        </w:rPr>
      </w:pPr>
      <w:r w:rsidRPr="007C7F4A">
        <w:rPr>
          <w:rFonts w:ascii="Times New Roman" w:hAnsi="Times New Roman" w:cs="Times New Roman"/>
          <w:color w:val="000000"/>
          <w:sz w:val="24"/>
          <w:szCs w:val="24"/>
        </w:rPr>
        <w:t xml:space="preserve">1.3. Действия Владельца Билета по приобретению, владению и/или пользованию Билетом, подтверждают факт ознакомления и согласие Владельца билета с правилами и условиями, указанными в настоящей Политике, Правилами пользования Аттракционом, Пользовательским соглашением, Правилами посещения Парка и иными документами (далее – Регламентирующие документы), опубликованными на Сайте, и обязуется их исполнять, а также понимает </w:t>
      </w:r>
      <w:r w:rsidRPr="007C7F4A">
        <w:rPr>
          <w:rFonts w:ascii="Times New Roman" w:hAnsi="Times New Roman" w:cs="Times New Roman"/>
          <w:color w:val="000000"/>
          <w:sz w:val="24"/>
          <w:szCs w:val="24"/>
        </w:rPr>
        <w:br/>
        <w:t> и соглашается с тем, что для посещения Аттракциона необходимо иметь действительный Билет соответствующего типа.</w:t>
      </w:r>
    </w:p>
    <w:p w14:paraId="47FD9038" w14:textId="77777777" w:rsidR="007C7F4A" w:rsidRPr="007C7F4A" w:rsidRDefault="007C7F4A" w:rsidP="007C7F4A">
      <w:pPr>
        <w:pStyle w:val="2"/>
        <w:spacing w:before="0"/>
        <w:ind w:firstLine="709"/>
        <w:jc w:val="both"/>
        <w:rPr>
          <w:rFonts w:ascii="Times New Roman" w:hAnsi="Times New Roman" w:cs="Times New Roman"/>
        </w:rPr>
      </w:pPr>
      <w:r w:rsidRPr="007C7F4A">
        <w:rPr>
          <w:rFonts w:ascii="Times New Roman" w:hAnsi="Times New Roman" w:cs="Times New Roman"/>
          <w:color w:val="000000"/>
          <w:sz w:val="24"/>
          <w:szCs w:val="24"/>
        </w:rPr>
        <w:t>1.4. Настоящая Политика размещена в общем доступе на Сайте. Администрация Парка имеет право в одностороннем порядке вносить изменения в настоящую Политику и все иные Регламентирующие документы. При внесении изменений в заголовке Регламентирующего документа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Регламентирующего документа.</w:t>
      </w:r>
    </w:p>
    <w:p w14:paraId="6592839E" w14:textId="77777777" w:rsidR="007C7F4A" w:rsidRPr="007C7F4A" w:rsidRDefault="007C7F4A" w:rsidP="007C7F4A">
      <w:pPr>
        <w:pStyle w:val="2"/>
        <w:spacing w:before="0"/>
        <w:jc w:val="both"/>
        <w:rPr>
          <w:rFonts w:ascii="Times New Roman" w:hAnsi="Times New Roman" w:cs="Times New Roman"/>
        </w:rPr>
      </w:pPr>
      <w:r w:rsidRPr="007C7F4A">
        <w:rPr>
          <w:rFonts w:ascii="Times New Roman" w:hAnsi="Times New Roman" w:cs="Times New Roman"/>
          <w:color w:val="000000"/>
          <w:sz w:val="24"/>
          <w:szCs w:val="24"/>
        </w:rPr>
        <w:t> </w:t>
      </w:r>
    </w:p>
    <w:p w14:paraId="40D024FB" w14:textId="77777777" w:rsidR="007C7F4A" w:rsidRPr="007C7F4A" w:rsidRDefault="007C7F4A" w:rsidP="007C7F4A">
      <w:pPr>
        <w:pStyle w:val="2"/>
        <w:spacing w:before="0"/>
        <w:jc w:val="center"/>
        <w:rPr>
          <w:rFonts w:ascii="Times New Roman" w:hAnsi="Times New Roman" w:cs="Times New Roman"/>
          <w:b/>
        </w:rPr>
      </w:pPr>
      <w:r w:rsidRPr="007C7F4A">
        <w:rPr>
          <w:rFonts w:ascii="Times New Roman" w:hAnsi="Times New Roman" w:cs="Times New Roman"/>
          <w:b/>
          <w:color w:val="000000"/>
          <w:sz w:val="24"/>
          <w:szCs w:val="24"/>
        </w:rPr>
        <w:t>2. Термины и определения</w:t>
      </w:r>
    </w:p>
    <w:p w14:paraId="0C279032" w14:textId="77777777" w:rsidR="007C7F4A" w:rsidRPr="007C7F4A" w:rsidRDefault="007C7F4A" w:rsidP="007C7F4A">
      <w:pPr>
        <w:pStyle w:val="2"/>
        <w:spacing w:before="0"/>
        <w:ind w:firstLine="709"/>
        <w:jc w:val="both"/>
        <w:rPr>
          <w:rFonts w:ascii="Times New Roman" w:hAnsi="Times New Roman" w:cs="Times New Roman"/>
        </w:rPr>
      </w:pPr>
      <w:r w:rsidRPr="007C7F4A">
        <w:rPr>
          <w:rFonts w:ascii="Times New Roman" w:hAnsi="Times New Roman" w:cs="Times New Roman"/>
          <w:color w:val="000000"/>
          <w:sz w:val="24"/>
          <w:szCs w:val="24"/>
        </w:rPr>
        <w:t>2.1. Администрация Парка – работники Организатора мероприятий, уполномоченные принимать решения согласно трудовой функции.</w:t>
      </w:r>
    </w:p>
    <w:p w14:paraId="64D38DED" w14:textId="77777777" w:rsidR="007C7F4A" w:rsidRPr="007C7F4A" w:rsidRDefault="007C7F4A" w:rsidP="007C7F4A">
      <w:pPr>
        <w:pStyle w:val="2"/>
        <w:spacing w:before="0"/>
        <w:ind w:firstLine="709"/>
        <w:jc w:val="both"/>
        <w:rPr>
          <w:rFonts w:ascii="Times New Roman" w:hAnsi="Times New Roman" w:cs="Times New Roman"/>
        </w:rPr>
      </w:pPr>
      <w:r w:rsidRPr="007C7F4A">
        <w:rPr>
          <w:rFonts w:ascii="Times New Roman" w:hAnsi="Times New Roman" w:cs="Times New Roman"/>
          <w:color w:val="000000"/>
          <w:sz w:val="24"/>
          <w:szCs w:val="24"/>
        </w:rPr>
        <w:t>2.2. Организатор мероприятий:</w:t>
      </w:r>
    </w:p>
    <w:p w14:paraId="22F8AD0B" w14:textId="56DD8C5B" w:rsidR="007C7F4A" w:rsidRPr="007C7F4A" w:rsidRDefault="007C7F4A" w:rsidP="007C7F4A">
      <w:pPr>
        <w:pStyle w:val="2"/>
        <w:spacing w:before="0"/>
        <w:ind w:firstLine="709"/>
        <w:jc w:val="both"/>
        <w:rPr>
          <w:rFonts w:ascii="Times New Roman" w:hAnsi="Times New Roman" w:cs="Times New Roman"/>
        </w:rPr>
      </w:pPr>
      <w:r w:rsidRPr="007C7F4A">
        <w:rPr>
          <w:rFonts w:ascii="Times New Roman" w:hAnsi="Times New Roman" w:cs="Times New Roman"/>
          <w:color w:val="000000"/>
          <w:sz w:val="24"/>
          <w:szCs w:val="24"/>
        </w:rPr>
        <w:t> – лицо, организующее оказание услуг на механизированных или</w:t>
      </w:r>
      <w:r w:rsidRPr="007C7F4A">
        <w:rPr>
          <w:rFonts w:ascii="Times New Roman" w:hAnsi="Times New Roman" w:cs="Times New Roman"/>
          <w:color w:val="2F5696"/>
          <w:sz w:val="24"/>
          <w:szCs w:val="24"/>
        </w:rPr>
        <w:t> </w:t>
      </w:r>
      <w:r w:rsidRPr="007C7F4A">
        <w:rPr>
          <w:rFonts w:ascii="Times New Roman" w:hAnsi="Times New Roman" w:cs="Times New Roman"/>
          <w:color w:val="000000"/>
          <w:sz w:val="24"/>
          <w:szCs w:val="24"/>
        </w:rPr>
        <w:t>в павильонных аттракционах (ООО «Парк аттракционов ВДНХ», адр</w:t>
      </w:r>
      <w:r w:rsidR="003578CA">
        <w:rPr>
          <w:rFonts w:ascii="Times New Roman" w:hAnsi="Times New Roman" w:cs="Times New Roman"/>
          <w:color w:val="000000"/>
          <w:sz w:val="24"/>
          <w:szCs w:val="24"/>
        </w:rPr>
        <w:t xml:space="preserve">ес места нахождения: 129223, </w:t>
      </w:r>
      <w:proofErr w:type="spellStart"/>
      <w:r w:rsidR="003578CA">
        <w:rPr>
          <w:rFonts w:ascii="Times New Roman" w:hAnsi="Times New Roman" w:cs="Times New Roman"/>
          <w:color w:val="000000"/>
          <w:sz w:val="24"/>
          <w:szCs w:val="24"/>
        </w:rPr>
        <w:t>г.</w:t>
      </w:r>
      <w:r w:rsidRPr="007C7F4A">
        <w:rPr>
          <w:rFonts w:ascii="Times New Roman" w:hAnsi="Times New Roman" w:cs="Times New Roman"/>
          <w:color w:val="000000"/>
          <w:sz w:val="24"/>
          <w:szCs w:val="24"/>
        </w:rPr>
        <w:t>Москва</w:t>
      </w:r>
      <w:proofErr w:type="spellEnd"/>
      <w:r w:rsidRPr="007C7F4A">
        <w:rPr>
          <w:rFonts w:ascii="Times New Roman" w:hAnsi="Times New Roman" w:cs="Times New Roman"/>
          <w:color w:val="000000"/>
          <w:sz w:val="24"/>
          <w:szCs w:val="24"/>
        </w:rPr>
        <w:t>, Проспект Мира, дом 119, строение 230, этаж 3, комната 11, ИНН 9717071442);</w:t>
      </w:r>
    </w:p>
    <w:p w14:paraId="391340B5" w14:textId="77777777" w:rsidR="007C7F4A" w:rsidRPr="007C7F4A" w:rsidRDefault="007C7F4A" w:rsidP="007C7F4A">
      <w:pPr>
        <w:pStyle w:val="2"/>
        <w:spacing w:before="0"/>
        <w:ind w:firstLine="709"/>
        <w:jc w:val="both"/>
        <w:rPr>
          <w:rFonts w:ascii="Times New Roman" w:hAnsi="Times New Roman" w:cs="Times New Roman"/>
        </w:rPr>
      </w:pPr>
      <w:r w:rsidRPr="007C7F4A">
        <w:rPr>
          <w:rFonts w:ascii="Times New Roman" w:hAnsi="Times New Roman" w:cs="Times New Roman"/>
          <w:color w:val="000000"/>
          <w:sz w:val="24"/>
          <w:szCs w:val="24"/>
        </w:rPr>
        <w:t>2.3. Аттракционы – механизированные, павильонные аттракционы и аркадные комплексы.</w:t>
      </w:r>
    </w:p>
    <w:p w14:paraId="32A6450F" w14:textId="13A8BB90" w:rsidR="007C7F4A" w:rsidRPr="007C7F4A" w:rsidRDefault="007C7F4A" w:rsidP="007C7F4A">
      <w:pPr>
        <w:pStyle w:val="2"/>
        <w:spacing w:before="0"/>
        <w:ind w:firstLine="709"/>
        <w:jc w:val="both"/>
        <w:rPr>
          <w:rFonts w:ascii="Times New Roman" w:hAnsi="Times New Roman" w:cs="Times New Roman"/>
        </w:rPr>
      </w:pPr>
      <w:r w:rsidRPr="007C7F4A">
        <w:rPr>
          <w:rFonts w:ascii="Times New Roman" w:hAnsi="Times New Roman" w:cs="Times New Roman"/>
          <w:color w:val="000000"/>
          <w:sz w:val="24"/>
          <w:szCs w:val="24"/>
        </w:rPr>
        <w:t>2.3.1. Механизированные аттракционы: «Торнадо», «Вальс часов», «Астродром», «Лунный экспресс», «Аэротакси», «Авиато</w:t>
      </w:r>
      <w:r w:rsidR="003578CA">
        <w:rPr>
          <w:rFonts w:ascii="Times New Roman" w:hAnsi="Times New Roman" w:cs="Times New Roman"/>
          <w:color w:val="000000"/>
          <w:sz w:val="24"/>
          <w:szCs w:val="24"/>
        </w:rPr>
        <w:t xml:space="preserve">р», расположенные по адресу: </w:t>
      </w:r>
      <w:proofErr w:type="spellStart"/>
      <w:r w:rsidR="003578CA">
        <w:rPr>
          <w:rFonts w:ascii="Times New Roman" w:hAnsi="Times New Roman" w:cs="Times New Roman"/>
          <w:color w:val="000000"/>
          <w:sz w:val="24"/>
          <w:szCs w:val="24"/>
        </w:rPr>
        <w:t>г.</w:t>
      </w:r>
      <w:r w:rsidRPr="007C7F4A">
        <w:rPr>
          <w:rFonts w:ascii="Times New Roman" w:hAnsi="Times New Roman" w:cs="Times New Roman"/>
          <w:color w:val="000000"/>
          <w:sz w:val="24"/>
          <w:szCs w:val="24"/>
        </w:rPr>
        <w:t>Москва</w:t>
      </w:r>
      <w:proofErr w:type="spellEnd"/>
      <w:r w:rsidRPr="007C7F4A">
        <w:rPr>
          <w:rFonts w:ascii="Times New Roman" w:hAnsi="Times New Roman" w:cs="Times New Roman"/>
          <w:color w:val="000000"/>
          <w:sz w:val="24"/>
          <w:szCs w:val="24"/>
        </w:rPr>
        <w:t>, пр. Мира, д.119, территория ВДНХ, подвесная пассажирская канатная дорога «Воздушный трамвай», расп</w:t>
      </w:r>
      <w:r w:rsidR="003578CA">
        <w:rPr>
          <w:rFonts w:ascii="Times New Roman" w:hAnsi="Times New Roman" w:cs="Times New Roman"/>
          <w:color w:val="000000"/>
          <w:sz w:val="24"/>
          <w:szCs w:val="24"/>
        </w:rPr>
        <w:t xml:space="preserve">оложенная по адресу: </w:t>
      </w:r>
      <w:proofErr w:type="spellStart"/>
      <w:r w:rsidR="003578CA">
        <w:rPr>
          <w:rFonts w:ascii="Times New Roman" w:hAnsi="Times New Roman" w:cs="Times New Roman"/>
          <w:color w:val="000000"/>
          <w:sz w:val="24"/>
          <w:szCs w:val="24"/>
        </w:rPr>
        <w:t>г.</w:t>
      </w:r>
      <w:r w:rsidRPr="007C7F4A">
        <w:rPr>
          <w:rFonts w:ascii="Times New Roman" w:hAnsi="Times New Roman" w:cs="Times New Roman"/>
          <w:color w:val="000000"/>
          <w:sz w:val="24"/>
          <w:szCs w:val="24"/>
        </w:rPr>
        <w:t>Москва</w:t>
      </w:r>
      <w:proofErr w:type="spellEnd"/>
      <w:r w:rsidRPr="007C7F4A">
        <w:rPr>
          <w:rFonts w:ascii="Times New Roman" w:hAnsi="Times New Roman" w:cs="Times New Roman"/>
          <w:color w:val="000000"/>
          <w:sz w:val="24"/>
          <w:szCs w:val="24"/>
        </w:rPr>
        <w:t>, пр. Мира, соор.119, стр. 24.</w:t>
      </w:r>
    </w:p>
    <w:p w14:paraId="2FB41A1B" w14:textId="77777777" w:rsidR="007C7F4A" w:rsidRPr="007C7F4A" w:rsidRDefault="007C7F4A" w:rsidP="007C7F4A">
      <w:pPr>
        <w:pStyle w:val="a3"/>
        <w:spacing w:after="0"/>
        <w:ind w:firstLine="709"/>
        <w:jc w:val="both"/>
      </w:pPr>
      <w:r w:rsidRPr="007C7F4A">
        <w:rPr>
          <w:color w:val="000000"/>
        </w:rPr>
        <w:t xml:space="preserve">2.3.2. Павильонные аттракционы: </w:t>
      </w:r>
    </w:p>
    <w:p w14:paraId="2B5A467E" w14:textId="779A46D1" w:rsidR="007C7F4A" w:rsidRPr="0067676A" w:rsidRDefault="0067676A" w:rsidP="007C7F4A">
      <w:pPr>
        <w:pStyle w:val="a3"/>
        <w:spacing w:after="0"/>
        <w:ind w:firstLine="709"/>
        <w:jc w:val="both"/>
        <w:rPr>
          <w:spacing w:val="-8"/>
        </w:rPr>
      </w:pPr>
      <w:r w:rsidRPr="0067676A">
        <w:rPr>
          <w:color w:val="000000"/>
          <w:spacing w:val="-8"/>
        </w:rPr>
        <w:t>‒</w:t>
      </w:r>
      <w:r w:rsidR="004D126E">
        <w:rPr>
          <w:color w:val="000000"/>
          <w:spacing w:val="-8"/>
        </w:rPr>
        <w:t xml:space="preserve"> «Круговая к</w:t>
      </w:r>
      <w:r w:rsidR="007C7F4A" w:rsidRPr="0067676A">
        <w:rPr>
          <w:color w:val="000000"/>
          <w:spacing w:val="-8"/>
        </w:rPr>
        <w:t>инопанорам</w:t>
      </w:r>
      <w:r w:rsidR="003578CA">
        <w:rPr>
          <w:color w:val="000000"/>
          <w:spacing w:val="-8"/>
        </w:rPr>
        <w:t xml:space="preserve">а», расположенный по адресу: </w:t>
      </w:r>
      <w:proofErr w:type="spellStart"/>
      <w:r w:rsidR="003578CA">
        <w:rPr>
          <w:color w:val="000000"/>
          <w:spacing w:val="-8"/>
        </w:rPr>
        <w:t>г.Москва</w:t>
      </w:r>
      <w:proofErr w:type="spellEnd"/>
      <w:r w:rsidR="003578CA">
        <w:rPr>
          <w:color w:val="000000"/>
          <w:spacing w:val="-8"/>
        </w:rPr>
        <w:t xml:space="preserve">, пр. Мира, </w:t>
      </w:r>
      <w:proofErr w:type="spellStart"/>
      <w:r w:rsidR="003578CA">
        <w:rPr>
          <w:color w:val="000000"/>
          <w:spacing w:val="-8"/>
        </w:rPr>
        <w:t>д.119</w:t>
      </w:r>
      <w:proofErr w:type="spellEnd"/>
      <w:r w:rsidR="003578CA">
        <w:rPr>
          <w:color w:val="000000"/>
          <w:spacing w:val="-8"/>
        </w:rPr>
        <w:t xml:space="preserve">, </w:t>
      </w:r>
      <w:proofErr w:type="spellStart"/>
      <w:r w:rsidR="003578CA">
        <w:rPr>
          <w:color w:val="000000"/>
          <w:spacing w:val="-8"/>
        </w:rPr>
        <w:t>стр.</w:t>
      </w:r>
      <w:r w:rsidR="007C7F4A" w:rsidRPr="0067676A">
        <w:rPr>
          <w:color w:val="000000"/>
          <w:spacing w:val="-8"/>
        </w:rPr>
        <w:t>541</w:t>
      </w:r>
      <w:proofErr w:type="spellEnd"/>
      <w:r w:rsidR="007C7F4A" w:rsidRPr="0067676A">
        <w:rPr>
          <w:color w:val="000000"/>
          <w:spacing w:val="-8"/>
        </w:rPr>
        <w:t>,</w:t>
      </w:r>
    </w:p>
    <w:p w14:paraId="414F0A98" w14:textId="432D627B" w:rsidR="007C7F4A" w:rsidRPr="007C7F4A" w:rsidRDefault="0067676A" w:rsidP="007C7F4A">
      <w:pPr>
        <w:pStyle w:val="a3"/>
        <w:spacing w:after="0"/>
        <w:ind w:firstLine="709"/>
        <w:jc w:val="both"/>
      </w:pPr>
      <w:r>
        <w:rPr>
          <w:color w:val="000000"/>
        </w:rPr>
        <w:t>‒</w:t>
      </w:r>
      <w:r w:rsidR="004D126E">
        <w:rPr>
          <w:color w:val="000000"/>
        </w:rPr>
        <w:t xml:space="preserve"> «Дом с</w:t>
      </w:r>
      <w:r w:rsidR="007C7F4A" w:rsidRPr="007C7F4A">
        <w:rPr>
          <w:color w:val="000000"/>
        </w:rPr>
        <w:t>трахо</w:t>
      </w:r>
      <w:r w:rsidR="003578CA">
        <w:rPr>
          <w:color w:val="000000"/>
        </w:rPr>
        <w:t xml:space="preserve">в», расположенный по адресу: </w:t>
      </w:r>
      <w:proofErr w:type="spellStart"/>
      <w:r w:rsidR="003578CA">
        <w:rPr>
          <w:color w:val="000000"/>
        </w:rPr>
        <w:t>г.Москва</w:t>
      </w:r>
      <w:proofErr w:type="spellEnd"/>
      <w:r w:rsidR="003578CA">
        <w:rPr>
          <w:color w:val="000000"/>
        </w:rPr>
        <w:t xml:space="preserve">, пр. Мира, </w:t>
      </w:r>
      <w:proofErr w:type="spellStart"/>
      <w:r w:rsidR="003578CA">
        <w:rPr>
          <w:color w:val="000000"/>
        </w:rPr>
        <w:t>д.119</w:t>
      </w:r>
      <w:proofErr w:type="spellEnd"/>
      <w:r w:rsidR="003578CA">
        <w:rPr>
          <w:color w:val="000000"/>
        </w:rPr>
        <w:t xml:space="preserve">, </w:t>
      </w:r>
      <w:proofErr w:type="spellStart"/>
      <w:r w:rsidR="003578CA">
        <w:rPr>
          <w:color w:val="000000"/>
        </w:rPr>
        <w:t>стр.</w:t>
      </w:r>
      <w:r w:rsidR="007C7F4A" w:rsidRPr="007C7F4A">
        <w:rPr>
          <w:color w:val="000000"/>
        </w:rPr>
        <w:t>517</w:t>
      </w:r>
      <w:proofErr w:type="spellEnd"/>
      <w:r w:rsidR="007C7F4A" w:rsidRPr="007C7F4A">
        <w:rPr>
          <w:color w:val="000000"/>
        </w:rPr>
        <w:t xml:space="preserve">, </w:t>
      </w:r>
    </w:p>
    <w:p w14:paraId="10563340" w14:textId="1277AE28" w:rsidR="007C7F4A" w:rsidRPr="007C7F4A" w:rsidRDefault="0067676A" w:rsidP="007C7F4A">
      <w:pPr>
        <w:pStyle w:val="a3"/>
        <w:spacing w:after="0"/>
        <w:ind w:firstLine="709"/>
        <w:jc w:val="both"/>
      </w:pPr>
      <w:r>
        <w:rPr>
          <w:color w:val="000000"/>
        </w:rPr>
        <w:t>‒</w:t>
      </w:r>
      <w:r w:rsidR="004D126E">
        <w:rPr>
          <w:color w:val="000000"/>
        </w:rPr>
        <w:t xml:space="preserve"> «Театр с</w:t>
      </w:r>
      <w:r w:rsidR="007C7F4A" w:rsidRPr="007C7F4A">
        <w:rPr>
          <w:color w:val="000000"/>
        </w:rPr>
        <w:t>казо</w:t>
      </w:r>
      <w:r w:rsidR="003578CA">
        <w:rPr>
          <w:color w:val="000000"/>
        </w:rPr>
        <w:t xml:space="preserve">к», расположенный по адресу: </w:t>
      </w:r>
      <w:proofErr w:type="spellStart"/>
      <w:r w:rsidR="003578CA">
        <w:rPr>
          <w:color w:val="000000"/>
        </w:rPr>
        <w:t>г.Москва</w:t>
      </w:r>
      <w:proofErr w:type="spellEnd"/>
      <w:r w:rsidR="003578CA">
        <w:rPr>
          <w:color w:val="000000"/>
        </w:rPr>
        <w:t xml:space="preserve">, пр. Мира, </w:t>
      </w:r>
      <w:proofErr w:type="spellStart"/>
      <w:r w:rsidR="003578CA">
        <w:rPr>
          <w:color w:val="000000"/>
        </w:rPr>
        <w:t>д.119</w:t>
      </w:r>
      <w:proofErr w:type="spellEnd"/>
      <w:r w:rsidR="003578CA">
        <w:rPr>
          <w:color w:val="000000"/>
        </w:rPr>
        <w:t xml:space="preserve">, </w:t>
      </w:r>
      <w:proofErr w:type="spellStart"/>
      <w:r w:rsidR="003578CA">
        <w:rPr>
          <w:color w:val="000000"/>
        </w:rPr>
        <w:t>стр.</w:t>
      </w:r>
      <w:r w:rsidR="007C7F4A" w:rsidRPr="007C7F4A">
        <w:rPr>
          <w:color w:val="000000"/>
        </w:rPr>
        <w:t>9</w:t>
      </w:r>
      <w:proofErr w:type="spellEnd"/>
      <w:r w:rsidR="007C7F4A" w:rsidRPr="007C7F4A">
        <w:rPr>
          <w:color w:val="000000"/>
        </w:rPr>
        <w:t xml:space="preserve">, </w:t>
      </w:r>
    </w:p>
    <w:p w14:paraId="55F8E368" w14:textId="67074B7F" w:rsidR="007C7F4A" w:rsidRDefault="0067676A" w:rsidP="007C7F4A">
      <w:pPr>
        <w:pStyle w:val="a3"/>
        <w:spacing w:after="0"/>
        <w:ind w:firstLine="709"/>
        <w:jc w:val="both"/>
        <w:rPr>
          <w:color w:val="000000"/>
          <w:spacing w:val="-8"/>
        </w:rPr>
      </w:pPr>
      <w:r>
        <w:rPr>
          <w:color w:val="000000"/>
        </w:rPr>
        <w:t xml:space="preserve">‒ </w:t>
      </w:r>
      <w:r w:rsidR="007C7F4A" w:rsidRPr="007C7F4A">
        <w:rPr>
          <w:color w:val="000000"/>
        </w:rPr>
        <w:t>«</w:t>
      </w:r>
      <w:r w:rsidR="004D126E">
        <w:rPr>
          <w:color w:val="000000"/>
          <w:spacing w:val="-8"/>
        </w:rPr>
        <w:t>Школа с</w:t>
      </w:r>
      <w:r w:rsidR="007C7F4A" w:rsidRPr="0067676A">
        <w:rPr>
          <w:color w:val="000000"/>
          <w:spacing w:val="-8"/>
        </w:rPr>
        <w:t>пасателе</w:t>
      </w:r>
      <w:r w:rsidR="003578CA">
        <w:rPr>
          <w:color w:val="000000"/>
          <w:spacing w:val="-8"/>
        </w:rPr>
        <w:t xml:space="preserve">й», расположенный по адресу: </w:t>
      </w:r>
      <w:proofErr w:type="spellStart"/>
      <w:r w:rsidR="003578CA">
        <w:rPr>
          <w:color w:val="000000"/>
          <w:spacing w:val="-8"/>
        </w:rPr>
        <w:t>г.Москва</w:t>
      </w:r>
      <w:proofErr w:type="spellEnd"/>
      <w:r w:rsidR="003578CA">
        <w:rPr>
          <w:color w:val="000000"/>
          <w:spacing w:val="-8"/>
        </w:rPr>
        <w:t xml:space="preserve">, пр. Мира, </w:t>
      </w:r>
      <w:proofErr w:type="spellStart"/>
      <w:r w:rsidR="003578CA">
        <w:rPr>
          <w:color w:val="000000"/>
          <w:spacing w:val="-8"/>
        </w:rPr>
        <w:t>д.119</w:t>
      </w:r>
      <w:proofErr w:type="spellEnd"/>
      <w:r w:rsidR="003578CA">
        <w:rPr>
          <w:color w:val="000000"/>
          <w:spacing w:val="-8"/>
        </w:rPr>
        <w:t xml:space="preserve">, вблизи </w:t>
      </w:r>
      <w:proofErr w:type="spellStart"/>
      <w:r w:rsidR="003578CA">
        <w:rPr>
          <w:color w:val="000000"/>
          <w:spacing w:val="-8"/>
        </w:rPr>
        <w:t>стр.</w:t>
      </w:r>
      <w:r w:rsidR="007C7F4A" w:rsidRPr="0067676A">
        <w:rPr>
          <w:color w:val="000000"/>
          <w:spacing w:val="-8"/>
        </w:rPr>
        <w:t>531</w:t>
      </w:r>
      <w:proofErr w:type="spellEnd"/>
      <w:r w:rsidR="007C7F4A" w:rsidRPr="0067676A">
        <w:rPr>
          <w:color w:val="000000"/>
          <w:spacing w:val="-8"/>
        </w:rPr>
        <w:t>.</w:t>
      </w:r>
    </w:p>
    <w:p w14:paraId="28553F54" w14:textId="77777777" w:rsidR="004D126E" w:rsidRPr="0067676A" w:rsidRDefault="004D126E" w:rsidP="007C7F4A">
      <w:pPr>
        <w:pStyle w:val="a3"/>
        <w:spacing w:after="0"/>
        <w:ind w:firstLine="709"/>
        <w:jc w:val="both"/>
        <w:rPr>
          <w:spacing w:val="-8"/>
        </w:rPr>
      </w:pPr>
    </w:p>
    <w:p w14:paraId="4838FFB9" w14:textId="77777777" w:rsidR="007C7F4A" w:rsidRPr="007C7F4A" w:rsidRDefault="007C7F4A" w:rsidP="007C7F4A">
      <w:pPr>
        <w:pStyle w:val="a3"/>
        <w:spacing w:after="0"/>
        <w:ind w:firstLine="709"/>
        <w:jc w:val="both"/>
      </w:pPr>
      <w:r w:rsidRPr="007C7F4A">
        <w:rPr>
          <w:color w:val="000000"/>
        </w:rPr>
        <w:lastRenderedPageBreak/>
        <w:t>2.3.3. Аркадные комплексы:</w:t>
      </w:r>
    </w:p>
    <w:p w14:paraId="4DB7281C" w14:textId="2EFECD68" w:rsidR="007C7F4A" w:rsidRPr="007C7F4A" w:rsidRDefault="0067676A" w:rsidP="007C7F4A">
      <w:pPr>
        <w:pStyle w:val="a3"/>
        <w:spacing w:after="0"/>
        <w:ind w:firstLine="709"/>
        <w:jc w:val="both"/>
      </w:pPr>
      <w:r>
        <w:rPr>
          <w:color w:val="000000"/>
        </w:rPr>
        <w:t xml:space="preserve">‒ </w:t>
      </w:r>
      <w:r w:rsidR="004D126E">
        <w:rPr>
          <w:color w:val="000000"/>
        </w:rPr>
        <w:t>«Призовой т</w:t>
      </w:r>
      <w:r w:rsidR="007C7F4A" w:rsidRPr="007C7F4A">
        <w:rPr>
          <w:color w:val="000000"/>
        </w:rPr>
        <w:t>ир» и «Лопни астерои</w:t>
      </w:r>
      <w:r w:rsidR="003578CA">
        <w:rPr>
          <w:color w:val="000000"/>
        </w:rPr>
        <w:t xml:space="preserve">д», расположенный по адресу: </w:t>
      </w:r>
      <w:proofErr w:type="spellStart"/>
      <w:r w:rsidR="003578CA">
        <w:rPr>
          <w:color w:val="000000"/>
        </w:rPr>
        <w:t>г.Москва</w:t>
      </w:r>
      <w:proofErr w:type="spellEnd"/>
      <w:r w:rsidR="003578CA">
        <w:rPr>
          <w:color w:val="000000"/>
        </w:rPr>
        <w:t xml:space="preserve">, </w:t>
      </w:r>
      <w:proofErr w:type="spellStart"/>
      <w:r w:rsidR="003578CA">
        <w:rPr>
          <w:color w:val="000000"/>
        </w:rPr>
        <w:t>пр.</w:t>
      </w:r>
      <w:r w:rsidR="007C7F4A" w:rsidRPr="007C7F4A">
        <w:rPr>
          <w:color w:val="000000"/>
        </w:rPr>
        <w:t>Мира</w:t>
      </w:r>
      <w:proofErr w:type="spellEnd"/>
      <w:r w:rsidR="007C7F4A" w:rsidRPr="007C7F4A">
        <w:rPr>
          <w:color w:val="000000"/>
        </w:rPr>
        <w:t xml:space="preserve">, </w:t>
      </w:r>
      <w:r w:rsidR="00FB32A6">
        <w:rPr>
          <w:color w:val="000000"/>
        </w:rPr>
        <w:br/>
      </w:r>
      <w:proofErr w:type="spellStart"/>
      <w:r w:rsidR="003578CA">
        <w:rPr>
          <w:color w:val="000000"/>
        </w:rPr>
        <w:t>д.119</w:t>
      </w:r>
      <w:proofErr w:type="spellEnd"/>
      <w:r w:rsidR="003578CA">
        <w:rPr>
          <w:color w:val="000000"/>
        </w:rPr>
        <w:t xml:space="preserve">, вблизи </w:t>
      </w:r>
      <w:proofErr w:type="spellStart"/>
      <w:r w:rsidR="003578CA">
        <w:rPr>
          <w:color w:val="000000"/>
        </w:rPr>
        <w:t>стр.</w:t>
      </w:r>
      <w:r w:rsidR="007C7F4A" w:rsidRPr="007C7F4A">
        <w:rPr>
          <w:color w:val="000000"/>
        </w:rPr>
        <w:t>24</w:t>
      </w:r>
      <w:proofErr w:type="spellEnd"/>
      <w:r w:rsidR="007C7F4A" w:rsidRPr="007C7F4A">
        <w:rPr>
          <w:color w:val="000000"/>
        </w:rPr>
        <w:t>,</w:t>
      </w:r>
    </w:p>
    <w:p w14:paraId="068A9417" w14:textId="21E81E1E" w:rsidR="007C7F4A" w:rsidRPr="007C7F4A" w:rsidRDefault="0067676A" w:rsidP="007C7F4A">
      <w:pPr>
        <w:pStyle w:val="a3"/>
        <w:spacing w:after="0"/>
        <w:ind w:firstLine="709"/>
        <w:jc w:val="both"/>
      </w:pPr>
      <w:r>
        <w:rPr>
          <w:color w:val="000000"/>
        </w:rPr>
        <w:t>‒</w:t>
      </w:r>
      <w:r w:rsidR="004D126E">
        <w:rPr>
          <w:color w:val="000000"/>
        </w:rPr>
        <w:t xml:space="preserve"> «Призовой т</w:t>
      </w:r>
      <w:r w:rsidR="007C7F4A" w:rsidRPr="007C7F4A">
        <w:rPr>
          <w:color w:val="000000"/>
        </w:rPr>
        <w:t>ир» и «Лопни астерои</w:t>
      </w:r>
      <w:r w:rsidR="003578CA">
        <w:rPr>
          <w:color w:val="000000"/>
        </w:rPr>
        <w:t xml:space="preserve">д», расположенный по адресу: </w:t>
      </w:r>
      <w:proofErr w:type="spellStart"/>
      <w:r w:rsidR="003578CA">
        <w:rPr>
          <w:color w:val="000000"/>
        </w:rPr>
        <w:t>г.Москва</w:t>
      </w:r>
      <w:proofErr w:type="spellEnd"/>
      <w:r w:rsidR="003578CA">
        <w:rPr>
          <w:color w:val="000000"/>
        </w:rPr>
        <w:t xml:space="preserve">, </w:t>
      </w:r>
      <w:proofErr w:type="spellStart"/>
      <w:r w:rsidR="003578CA">
        <w:rPr>
          <w:color w:val="000000"/>
        </w:rPr>
        <w:t>пр.</w:t>
      </w:r>
      <w:r w:rsidR="007C7F4A" w:rsidRPr="007C7F4A">
        <w:rPr>
          <w:color w:val="000000"/>
        </w:rPr>
        <w:t>Мира</w:t>
      </w:r>
      <w:proofErr w:type="spellEnd"/>
      <w:r w:rsidR="007C7F4A" w:rsidRPr="007C7F4A">
        <w:rPr>
          <w:color w:val="000000"/>
        </w:rPr>
        <w:t xml:space="preserve">, </w:t>
      </w:r>
      <w:r w:rsidR="00FB32A6">
        <w:rPr>
          <w:color w:val="000000"/>
        </w:rPr>
        <w:br/>
      </w:r>
      <w:proofErr w:type="spellStart"/>
      <w:r w:rsidR="003578CA">
        <w:rPr>
          <w:color w:val="000000"/>
        </w:rPr>
        <w:t>д.119</w:t>
      </w:r>
      <w:proofErr w:type="spellEnd"/>
      <w:r w:rsidR="003578CA">
        <w:rPr>
          <w:color w:val="000000"/>
        </w:rPr>
        <w:t xml:space="preserve">, вблизи </w:t>
      </w:r>
      <w:proofErr w:type="spellStart"/>
      <w:r w:rsidR="003578CA">
        <w:rPr>
          <w:color w:val="000000"/>
        </w:rPr>
        <w:t>стр.</w:t>
      </w:r>
      <w:r w:rsidR="007C7F4A" w:rsidRPr="007C7F4A">
        <w:rPr>
          <w:color w:val="000000"/>
        </w:rPr>
        <w:t>347</w:t>
      </w:r>
      <w:proofErr w:type="spellEnd"/>
      <w:r w:rsidR="007C7F4A" w:rsidRPr="007C7F4A">
        <w:rPr>
          <w:color w:val="000000"/>
        </w:rPr>
        <w:t xml:space="preserve">, </w:t>
      </w:r>
    </w:p>
    <w:p w14:paraId="0D5FE8A3" w14:textId="6208A2EF" w:rsidR="007C7F4A" w:rsidRPr="007C7F4A" w:rsidRDefault="007C7F4A" w:rsidP="007C7F4A">
      <w:pPr>
        <w:pStyle w:val="a3"/>
        <w:spacing w:after="0"/>
        <w:ind w:firstLine="709"/>
        <w:jc w:val="both"/>
      </w:pPr>
      <w:r w:rsidRPr="007C7F4A">
        <w:rPr>
          <w:color w:val="000000"/>
        </w:rPr>
        <w:t xml:space="preserve">2.4. Билет – документ установленного образца, подтверждающий право Владельца Билета </w:t>
      </w:r>
      <w:r w:rsidRPr="007C7F4A">
        <w:rPr>
          <w:color w:val="000000"/>
        </w:rPr>
        <w:br/>
        <w:t> на получение услуги проката на Аттракционе в указанную на Билете дату и время в рамках Режима работы Аттракциона согласно приобретенному тарифу или тарифу по полученному бесплатному, благотворительному билету. Билет содержит </w:t>
      </w:r>
      <w:proofErr w:type="spellStart"/>
      <w:r w:rsidRPr="007C7F4A">
        <w:rPr>
          <w:color w:val="000000"/>
        </w:rPr>
        <w:t>QR</w:t>
      </w:r>
      <w:proofErr w:type="spellEnd"/>
      <w:r w:rsidRPr="007C7F4A">
        <w:rPr>
          <w:color w:val="000000"/>
        </w:rPr>
        <w:t xml:space="preserve">-код и может быть размещен </w:t>
      </w:r>
      <w:r w:rsidR="00FB32A6">
        <w:rPr>
          <w:color w:val="000000"/>
        </w:rPr>
        <w:br/>
      </w:r>
      <w:r w:rsidRPr="007C7F4A">
        <w:rPr>
          <w:color w:val="000000"/>
        </w:rPr>
        <w:t>на разных носителях – бланк, электронный бланк, пластиковая карта и пр. Билет может быть приобрет</w:t>
      </w:r>
      <w:r w:rsidR="003578CA">
        <w:rPr>
          <w:color w:val="000000"/>
        </w:rPr>
        <w:t>е</w:t>
      </w:r>
      <w:r w:rsidRPr="007C7F4A">
        <w:rPr>
          <w:color w:val="000000"/>
        </w:rPr>
        <w:t>н в Кассах Парка или на Сайте Парка.</w:t>
      </w:r>
    </w:p>
    <w:p w14:paraId="336C641F" w14:textId="77777777" w:rsidR="007C7F4A" w:rsidRPr="007C7F4A" w:rsidRDefault="007C7F4A" w:rsidP="007C7F4A">
      <w:pPr>
        <w:pStyle w:val="a3"/>
        <w:spacing w:after="0"/>
        <w:ind w:firstLine="709"/>
        <w:jc w:val="both"/>
      </w:pPr>
      <w:r w:rsidRPr="007C7F4A">
        <w:rPr>
          <w:color w:val="000000"/>
        </w:rPr>
        <w:t>2.5. Бланк строгой отчетности (</w:t>
      </w:r>
      <w:proofErr w:type="spellStart"/>
      <w:r w:rsidRPr="007C7F4A">
        <w:rPr>
          <w:color w:val="000000"/>
        </w:rPr>
        <w:t>БСО</w:t>
      </w:r>
      <w:proofErr w:type="spellEnd"/>
      <w:r w:rsidRPr="007C7F4A">
        <w:rPr>
          <w:color w:val="000000"/>
        </w:rPr>
        <w:t>) – утвержденный Администрацией Парка или иным уполномоченным органом документ строгой отчетности (билет, чек, квитанция) подтверждающий оплату Билета на Аттракцион.</w:t>
      </w:r>
    </w:p>
    <w:p w14:paraId="6049C7DC" w14:textId="77777777" w:rsidR="007C7F4A" w:rsidRPr="007C7F4A" w:rsidRDefault="007C7F4A" w:rsidP="007C7F4A">
      <w:pPr>
        <w:pStyle w:val="a3"/>
        <w:spacing w:after="0"/>
        <w:ind w:firstLine="709"/>
        <w:jc w:val="both"/>
      </w:pPr>
      <w:r w:rsidRPr="007C7F4A">
        <w:rPr>
          <w:color w:val="000000"/>
        </w:rPr>
        <w:t>2.6. Тип билета – условие предоставления услуги проката на Аттракционе.</w:t>
      </w:r>
    </w:p>
    <w:p w14:paraId="09853185" w14:textId="77777777" w:rsidR="007C7F4A" w:rsidRPr="007C7F4A" w:rsidRDefault="007C7F4A" w:rsidP="007C7F4A">
      <w:pPr>
        <w:pStyle w:val="a3"/>
        <w:spacing w:after="0"/>
        <w:ind w:firstLine="709"/>
        <w:jc w:val="both"/>
      </w:pPr>
      <w:r w:rsidRPr="007C7F4A">
        <w:rPr>
          <w:color w:val="000000"/>
        </w:rPr>
        <w:t>2.7. Владелец Билета – физическое лицо, которое владеет и/или пользуется приобретенным или полученным бесплатным (благотворительным) Билетом, срок которого не истек.</w:t>
      </w:r>
    </w:p>
    <w:p w14:paraId="55C972B0" w14:textId="59165CA0" w:rsidR="007C7F4A" w:rsidRPr="007C7F4A" w:rsidRDefault="007C7F4A" w:rsidP="007C7F4A">
      <w:pPr>
        <w:pStyle w:val="a3"/>
        <w:spacing w:after="0"/>
        <w:ind w:firstLine="709"/>
        <w:jc w:val="both"/>
      </w:pPr>
      <w:r w:rsidRPr="007C7F4A">
        <w:rPr>
          <w:color w:val="000000"/>
        </w:rPr>
        <w:t>2.8. Использование Билета – Билет считается использованным (</w:t>
      </w:r>
      <w:proofErr w:type="spellStart"/>
      <w:r w:rsidRPr="007C7F4A">
        <w:rPr>
          <w:color w:val="000000"/>
        </w:rPr>
        <w:t>валидированным</w:t>
      </w:r>
      <w:proofErr w:type="spellEnd"/>
      <w:r w:rsidRPr="007C7F4A">
        <w:rPr>
          <w:color w:val="000000"/>
        </w:rPr>
        <w:t xml:space="preserve">) </w:t>
      </w:r>
      <w:r w:rsidR="00CC1CB2">
        <w:rPr>
          <w:color w:val="000000"/>
        </w:rPr>
        <w:br/>
      </w:r>
      <w:r w:rsidRPr="007C7F4A">
        <w:rPr>
          <w:color w:val="000000"/>
        </w:rPr>
        <w:t>с момента прохода Владельца Билета через Турникет или после считывания (</w:t>
      </w:r>
      <w:proofErr w:type="spellStart"/>
      <w:r w:rsidRPr="007C7F4A">
        <w:rPr>
          <w:color w:val="000000"/>
        </w:rPr>
        <w:t>валидации</w:t>
      </w:r>
      <w:proofErr w:type="spellEnd"/>
      <w:r w:rsidRPr="007C7F4A">
        <w:rPr>
          <w:color w:val="000000"/>
        </w:rPr>
        <w:t>) Мобильным Терминалом.</w:t>
      </w:r>
    </w:p>
    <w:p w14:paraId="2C41ACB2" w14:textId="77777777" w:rsidR="007C7F4A" w:rsidRPr="007C7F4A" w:rsidRDefault="007C7F4A" w:rsidP="007C7F4A">
      <w:pPr>
        <w:pStyle w:val="a3"/>
        <w:spacing w:after="0"/>
        <w:ind w:firstLine="709"/>
        <w:jc w:val="both"/>
      </w:pPr>
      <w:r w:rsidRPr="007C7F4A">
        <w:rPr>
          <w:color w:val="000000"/>
        </w:rPr>
        <w:t xml:space="preserve">2.9. Кассы – кассы и терминалы самообслуживания по продаже билетов, расположенные </w:t>
      </w:r>
      <w:r w:rsidRPr="007C7F4A">
        <w:rPr>
          <w:color w:val="000000"/>
        </w:rPr>
        <w:br/>
        <w:t> в информационных центрах ВДНХ и на территории Парка перед входом на территорию Аттракциона, а также кассы и терминалы самообслуживания Агентов, заключивших соответствующий договор с Организатором.</w:t>
      </w:r>
    </w:p>
    <w:p w14:paraId="6E8AEB93" w14:textId="09676025" w:rsidR="007C7F4A" w:rsidRPr="007C7F4A" w:rsidRDefault="007C7F4A" w:rsidP="007C7F4A">
      <w:pPr>
        <w:pStyle w:val="a3"/>
        <w:spacing w:after="0"/>
        <w:ind w:firstLine="709"/>
        <w:jc w:val="both"/>
      </w:pPr>
      <w:r w:rsidRPr="007C7F4A">
        <w:rPr>
          <w:color w:val="000000"/>
        </w:rPr>
        <w:t xml:space="preserve">2.10. Мобильный терминал – устройство, предназначенное для контроля доступа </w:t>
      </w:r>
      <w:r w:rsidR="00CC1CB2">
        <w:rPr>
          <w:color w:val="000000"/>
        </w:rPr>
        <w:br/>
      </w:r>
      <w:r w:rsidRPr="007C7F4A">
        <w:rPr>
          <w:color w:val="000000"/>
        </w:rPr>
        <w:t>и организации входных зон аттракционов, где установка турникета невозможна, посредством считывания (</w:t>
      </w:r>
      <w:proofErr w:type="spellStart"/>
      <w:r w:rsidRPr="007C7F4A">
        <w:rPr>
          <w:color w:val="000000"/>
        </w:rPr>
        <w:t>валидации</w:t>
      </w:r>
      <w:proofErr w:type="spellEnd"/>
      <w:r w:rsidRPr="007C7F4A">
        <w:rPr>
          <w:color w:val="000000"/>
        </w:rPr>
        <w:t>) Билета.</w:t>
      </w:r>
    </w:p>
    <w:p w14:paraId="627C481B" w14:textId="3E019F6D" w:rsidR="007C7F4A" w:rsidRPr="007C7F4A" w:rsidRDefault="007C7F4A" w:rsidP="007C7F4A">
      <w:pPr>
        <w:pStyle w:val="a3"/>
        <w:spacing w:after="0"/>
        <w:ind w:firstLine="709"/>
        <w:jc w:val="both"/>
      </w:pPr>
      <w:r w:rsidRPr="007C7F4A">
        <w:rPr>
          <w:color w:val="000000"/>
        </w:rPr>
        <w:t>2.11. </w:t>
      </w:r>
      <w:proofErr w:type="spellStart"/>
      <w:r w:rsidRPr="007C7F4A">
        <w:rPr>
          <w:color w:val="000000"/>
        </w:rPr>
        <w:t>Валидаци</w:t>
      </w:r>
      <w:r w:rsidR="003578CA">
        <w:rPr>
          <w:color w:val="000000"/>
        </w:rPr>
        <w:t>я</w:t>
      </w:r>
      <w:proofErr w:type="spellEnd"/>
      <w:r w:rsidR="003578CA">
        <w:rPr>
          <w:color w:val="000000"/>
        </w:rPr>
        <w:t xml:space="preserve"> Билета (процедура </w:t>
      </w:r>
      <w:proofErr w:type="spellStart"/>
      <w:r w:rsidR="003578CA">
        <w:rPr>
          <w:color w:val="000000"/>
        </w:rPr>
        <w:t>Валидации</w:t>
      </w:r>
      <w:proofErr w:type="spellEnd"/>
      <w:r w:rsidR="003578CA">
        <w:rPr>
          <w:color w:val="000000"/>
        </w:rPr>
        <w:t>) –</w:t>
      </w:r>
      <w:r w:rsidRPr="007C7F4A">
        <w:rPr>
          <w:color w:val="000000"/>
        </w:rPr>
        <w:t xml:space="preserve"> считывание отметки (штрих-код, </w:t>
      </w:r>
      <w:r w:rsidR="005E5BEE">
        <w:rPr>
          <w:color w:val="000000"/>
        </w:rPr>
        <w:br/>
      </w:r>
      <w:proofErr w:type="spellStart"/>
      <w:r w:rsidR="00E04B92">
        <w:rPr>
          <w:color w:val="000000"/>
        </w:rPr>
        <w:t>QR</w:t>
      </w:r>
      <w:proofErr w:type="spellEnd"/>
      <w:r w:rsidRPr="007C7F4A">
        <w:rPr>
          <w:color w:val="000000"/>
        </w:rPr>
        <w:t>–код), нанес</w:t>
      </w:r>
      <w:r w:rsidR="003578CA">
        <w:rPr>
          <w:color w:val="000000"/>
        </w:rPr>
        <w:t>е</w:t>
      </w:r>
      <w:r w:rsidRPr="007C7F4A">
        <w:rPr>
          <w:color w:val="000000"/>
        </w:rPr>
        <w:t>нной на Билет пут</w:t>
      </w:r>
      <w:r w:rsidR="003578CA">
        <w:rPr>
          <w:color w:val="000000"/>
        </w:rPr>
        <w:t>е</w:t>
      </w:r>
      <w:r w:rsidRPr="007C7F4A">
        <w:rPr>
          <w:color w:val="000000"/>
        </w:rPr>
        <w:t>м поднесения отметки к считывателю системы управления контроля доступом. При положительном результате на экране Мобильного терминала отображается разрешающий проход условный знак, на Турникете открываются распашные створки.</w:t>
      </w:r>
    </w:p>
    <w:p w14:paraId="54E72E9D" w14:textId="27558768" w:rsidR="007C7F4A" w:rsidRPr="007C7F4A" w:rsidRDefault="007C7F4A" w:rsidP="007C7F4A">
      <w:pPr>
        <w:pStyle w:val="a3"/>
        <w:spacing w:after="0"/>
        <w:ind w:firstLine="709"/>
        <w:jc w:val="both"/>
      </w:pPr>
      <w:r w:rsidRPr="007C7F4A">
        <w:rPr>
          <w:color w:val="000000"/>
        </w:rPr>
        <w:t xml:space="preserve">2.12. Обстоятельства непреодолимой силы – чрезвычайные и непредотвратимые </w:t>
      </w:r>
      <w:r w:rsidR="00CC1CB2">
        <w:rPr>
          <w:color w:val="000000"/>
        </w:rPr>
        <w:br/>
      </w:r>
      <w:r w:rsidRPr="007C7F4A">
        <w:rPr>
          <w:color w:val="000000"/>
        </w:rPr>
        <w:t xml:space="preserve">при данных условиях обстоятельства, к которым относятся, в том числе, но не ограничиваясь, стихийные бедствия (наводнение, землетрясение, сильные порывы ветра от 15 м/с и температура воздуха ниже – 10 градусов по Цельсию), гражданские беспорядки, пожар, взрыв, война, восстания, забастовки, погодные условия, террористические акты, санитарно-эпидемиологические обстановки, акты государственных органов, объективно препятствующие исполнению обязательств по настоящей Билетной политике, а также сбои, возникшие </w:t>
      </w:r>
      <w:r w:rsidRPr="007C7F4A">
        <w:rPr>
          <w:color w:val="000000"/>
        </w:rPr>
        <w:br/>
        <w:t xml:space="preserve"> в телекоммуникационных и/или энергетических сетях, действие вредоносных программ, недобросовестные деяния третьих лиц, выразившиеся в действиях, направленных </w:t>
      </w:r>
      <w:r w:rsidRPr="007C7F4A">
        <w:rPr>
          <w:color w:val="000000"/>
        </w:rPr>
        <w:br/>
        <w:t> на несанкционированный доступ и/или выведение из строя программного и/или аппаратного комплекса Организации.</w:t>
      </w:r>
    </w:p>
    <w:p w14:paraId="43F43213" w14:textId="347D52EC" w:rsidR="007C7F4A" w:rsidRPr="007C7F4A" w:rsidRDefault="007C7F4A" w:rsidP="007C7F4A">
      <w:pPr>
        <w:pStyle w:val="a3"/>
        <w:spacing w:after="0"/>
        <w:ind w:firstLine="709"/>
        <w:jc w:val="both"/>
      </w:pPr>
      <w:r w:rsidRPr="007C7F4A">
        <w:rPr>
          <w:color w:val="000000"/>
        </w:rPr>
        <w:t xml:space="preserve">2.13. Покупатель – физическое лицо, которое имеет намерение приобрести Билет </w:t>
      </w:r>
      <w:r w:rsidR="00CC1CB2">
        <w:rPr>
          <w:color w:val="000000"/>
        </w:rPr>
        <w:br/>
      </w:r>
      <w:r w:rsidRPr="007C7F4A">
        <w:rPr>
          <w:color w:val="000000"/>
        </w:rPr>
        <w:t>на Аттракцион в Кассах или с помощью Сервиса.</w:t>
      </w:r>
    </w:p>
    <w:p w14:paraId="0A31D21B" w14:textId="5BA834F0" w:rsidR="007C7F4A" w:rsidRPr="007C7F4A" w:rsidRDefault="007C7F4A" w:rsidP="007C7F4A">
      <w:pPr>
        <w:pStyle w:val="a3"/>
        <w:spacing w:after="0"/>
        <w:ind w:firstLine="709"/>
        <w:jc w:val="both"/>
      </w:pPr>
      <w:r w:rsidRPr="007C7F4A">
        <w:rPr>
          <w:color w:val="000000"/>
        </w:rPr>
        <w:t xml:space="preserve">2.14. Сайт – ресурс, размещенный по </w:t>
      </w:r>
      <w:r w:rsidRPr="00A11758">
        <w:rPr>
          <w:color w:val="000000"/>
        </w:rPr>
        <w:t>адресу </w:t>
      </w:r>
      <w:hyperlink w:history="1">
        <w:r w:rsidRPr="00A11758">
          <w:rPr>
            <w:rStyle w:val="a4"/>
            <w:color w:val="000000"/>
            <w:u w:val="none"/>
          </w:rPr>
          <w:t>http://vdnh.ru</w:t>
        </w:r>
      </w:hyperlink>
      <w:r w:rsidRPr="00A11758">
        <w:rPr>
          <w:color w:val="000000"/>
        </w:rPr>
        <w:t>/orion/,</w:t>
      </w:r>
      <w:r w:rsidRPr="007C7F4A">
        <w:rPr>
          <w:color w:val="000000"/>
        </w:rPr>
        <w:t xml:space="preserve"> предназначенный </w:t>
      </w:r>
      <w:r w:rsidR="009872B4">
        <w:rPr>
          <w:color w:val="000000"/>
        </w:rPr>
        <w:br/>
      </w:r>
      <w:r w:rsidRPr="007C7F4A">
        <w:rPr>
          <w:color w:val="000000"/>
        </w:rPr>
        <w:t xml:space="preserve">для онлайн покупки билетов на Аттракционы, а также для получения сервисных </w:t>
      </w:r>
      <w:r w:rsidR="009872B4">
        <w:rPr>
          <w:color w:val="000000"/>
        </w:rPr>
        <w:br/>
      </w:r>
      <w:r w:rsidRPr="007C7F4A">
        <w:rPr>
          <w:color w:val="000000"/>
        </w:rPr>
        <w:t>и информационных услуг, связанных с продажей Билетов.</w:t>
      </w:r>
    </w:p>
    <w:p w14:paraId="34560910" w14:textId="77777777" w:rsidR="007C7F4A" w:rsidRPr="007C7F4A" w:rsidRDefault="007C7F4A" w:rsidP="007C7F4A">
      <w:pPr>
        <w:pStyle w:val="a3"/>
        <w:spacing w:after="0"/>
        <w:ind w:firstLine="709"/>
        <w:jc w:val="both"/>
      </w:pPr>
      <w:r w:rsidRPr="007C7F4A">
        <w:rPr>
          <w:color w:val="000000"/>
        </w:rPr>
        <w:lastRenderedPageBreak/>
        <w:t>2.15. Посетитель – Владелец Билета, осуществивший проход на территорию Аттракциона через Турникет или входную зону.</w:t>
      </w:r>
    </w:p>
    <w:p w14:paraId="63A66794" w14:textId="578977B4" w:rsidR="007C7F4A" w:rsidRPr="007C7F4A" w:rsidRDefault="007C7F4A" w:rsidP="007C7F4A">
      <w:pPr>
        <w:pStyle w:val="a3"/>
        <w:spacing w:after="0"/>
        <w:ind w:firstLine="709"/>
        <w:jc w:val="both"/>
      </w:pPr>
      <w:r w:rsidRPr="007C7F4A">
        <w:rPr>
          <w:color w:val="000000"/>
        </w:rPr>
        <w:t xml:space="preserve">2.16. Тариф – цена за оказываемые услуги в зависимости от дня </w:t>
      </w:r>
      <w:r w:rsidR="009872B4">
        <w:rPr>
          <w:color w:val="000000"/>
        </w:rPr>
        <w:t xml:space="preserve">недели, сезона, времени суток </w:t>
      </w:r>
      <w:r w:rsidRPr="007C7F4A">
        <w:rPr>
          <w:color w:val="000000"/>
        </w:rPr>
        <w:t>и иных переменных условий.</w:t>
      </w:r>
    </w:p>
    <w:p w14:paraId="01E07E86" w14:textId="6B955717" w:rsidR="007C7F4A" w:rsidRPr="007C7F4A" w:rsidRDefault="007C7F4A" w:rsidP="007C7F4A">
      <w:pPr>
        <w:pStyle w:val="a3"/>
        <w:spacing w:after="0"/>
        <w:ind w:firstLine="709"/>
        <w:jc w:val="both"/>
      </w:pPr>
      <w:r w:rsidRPr="007C7F4A">
        <w:rPr>
          <w:color w:val="000000"/>
        </w:rPr>
        <w:t xml:space="preserve">2.17. Турникет – специализированное устройство, установленное в местах входа </w:t>
      </w:r>
      <w:r w:rsidR="0023014E">
        <w:rPr>
          <w:color w:val="000000"/>
        </w:rPr>
        <w:br/>
      </w:r>
      <w:r w:rsidRPr="007C7F4A">
        <w:rPr>
          <w:color w:val="000000"/>
        </w:rPr>
        <w:t>на Аттракционы для пропуска Посетителей, имеющих действительный Билет.</w:t>
      </w:r>
    </w:p>
    <w:p w14:paraId="1C62816C" w14:textId="77777777" w:rsidR="007C7F4A" w:rsidRPr="007C7F4A" w:rsidRDefault="007C7F4A" w:rsidP="007C7F4A">
      <w:pPr>
        <w:pStyle w:val="a3"/>
        <w:spacing w:after="0"/>
        <w:ind w:firstLine="709"/>
        <w:jc w:val="both"/>
      </w:pPr>
      <w:r w:rsidRPr="007C7F4A">
        <w:rPr>
          <w:color w:val="000000"/>
        </w:rPr>
        <w:t xml:space="preserve">2.18. Сопровождающее лицо — родитель или иной законный представитель (усыновитель, попечитель) ребенка или совершеннолетнее лицо (старше 18 лет), обладающее доверенностью или иным документом, подтверждающим право на сопровождение ребенка (детей), лица (лиц) </w:t>
      </w:r>
      <w:r w:rsidRPr="007C7F4A">
        <w:rPr>
          <w:color w:val="000000"/>
        </w:rPr>
        <w:br/>
        <w:t> с ограниченными возможностями здоровья.</w:t>
      </w:r>
    </w:p>
    <w:p w14:paraId="0A0BBC32" w14:textId="77777777" w:rsidR="007C7F4A" w:rsidRPr="007C7F4A" w:rsidRDefault="007C7F4A" w:rsidP="007C7F4A">
      <w:pPr>
        <w:pStyle w:val="a3"/>
        <w:spacing w:after="0"/>
        <w:ind w:firstLine="709"/>
        <w:jc w:val="both"/>
      </w:pPr>
      <w:r w:rsidRPr="007C7F4A">
        <w:rPr>
          <w:color w:val="000000"/>
        </w:rPr>
        <w:t>2.19. Гость — любое лицо, находящееся на территории Парка, пользующееся услугами Парка.</w:t>
      </w:r>
    </w:p>
    <w:p w14:paraId="7F3F77DE" w14:textId="77777777" w:rsidR="007C7F4A" w:rsidRPr="007C7F4A" w:rsidRDefault="007C7F4A" w:rsidP="007C7F4A">
      <w:pPr>
        <w:pStyle w:val="a3"/>
        <w:spacing w:after="0"/>
        <w:ind w:firstLine="709"/>
        <w:jc w:val="both"/>
      </w:pPr>
      <w:r w:rsidRPr="007C7F4A">
        <w:rPr>
          <w:color w:val="000000"/>
        </w:rPr>
        <w:t>2.20. Агенты — билетные агентства, туристические агентства и прочие уполномоченные Администрацией Парка распространители Билетов.</w:t>
      </w:r>
    </w:p>
    <w:p w14:paraId="40E67835" w14:textId="77777777" w:rsidR="007C7F4A" w:rsidRPr="007C7F4A" w:rsidRDefault="007C7F4A" w:rsidP="007C7F4A">
      <w:pPr>
        <w:pStyle w:val="a3"/>
        <w:spacing w:after="0"/>
        <w:ind w:firstLine="709"/>
        <w:jc w:val="both"/>
      </w:pPr>
      <w:r w:rsidRPr="007C7F4A">
        <w:rPr>
          <w:color w:val="000000"/>
        </w:rPr>
        <w:t xml:space="preserve">2.21. Сайт Агента — сайт в сети Интернет, в том числе с доменным именем Агента и все официальные </w:t>
      </w:r>
      <w:proofErr w:type="spellStart"/>
      <w:r w:rsidRPr="007C7F4A">
        <w:rPr>
          <w:color w:val="000000"/>
        </w:rPr>
        <w:t>субдомены</w:t>
      </w:r>
      <w:proofErr w:type="spellEnd"/>
      <w:r w:rsidRPr="007C7F4A">
        <w:rPr>
          <w:color w:val="000000"/>
        </w:rPr>
        <w:t>, на которых размещается информация о реализации Билетов Парка Агентом.</w:t>
      </w:r>
    </w:p>
    <w:p w14:paraId="649E6D22" w14:textId="77777777" w:rsidR="007C7F4A" w:rsidRPr="007C7F4A" w:rsidRDefault="007C7F4A" w:rsidP="007C7F4A">
      <w:pPr>
        <w:pStyle w:val="a3"/>
        <w:spacing w:after="0"/>
        <w:ind w:firstLine="709"/>
        <w:jc w:val="both"/>
      </w:pPr>
      <w:r w:rsidRPr="007C7F4A">
        <w:rPr>
          <w:color w:val="000000"/>
        </w:rPr>
        <w:t>2.22. Эксплуатирующая организация – привлеченная Организатором мероприятий организация для осуществления надлежащей эксплуатация и технического обслуживания Аттракционов.</w:t>
      </w:r>
    </w:p>
    <w:p w14:paraId="2CCD9010" w14:textId="77777777" w:rsidR="007C7F4A" w:rsidRPr="007C7F4A" w:rsidRDefault="007C7F4A" w:rsidP="007C7F4A">
      <w:pPr>
        <w:pStyle w:val="a3"/>
        <w:spacing w:after="0"/>
        <w:ind w:firstLine="709"/>
        <w:jc w:val="both"/>
      </w:pPr>
      <w:r w:rsidRPr="007C7F4A">
        <w:rPr>
          <w:color w:val="000000"/>
        </w:rPr>
        <w:t xml:space="preserve">2.23. Оператор Аттракциона – работник Эксплуатирующей организации, выполняющий функции по администрированию Аттракциона, в том числе </w:t>
      </w:r>
      <w:proofErr w:type="spellStart"/>
      <w:r w:rsidRPr="007C7F4A">
        <w:rPr>
          <w:color w:val="000000"/>
        </w:rPr>
        <w:t>валидация</w:t>
      </w:r>
      <w:proofErr w:type="spellEnd"/>
      <w:r w:rsidRPr="007C7F4A">
        <w:rPr>
          <w:color w:val="000000"/>
        </w:rPr>
        <w:t xml:space="preserve"> билетов, посадка и высадка Посетителей, соблюдение техники безопасности, включение и выключение Аттракциона </w:t>
      </w:r>
      <w:r w:rsidRPr="007C7F4A">
        <w:rPr>
          <w:color w:val="000000"/>
        </w:rPr>
        <w:br/>
        <w:t> в установленном порядке, консультирование Гостей по вопросам характеристик и тематизации Аттракционов.</w:t>
      </w:r>
    </w:p>
    <w:p w14:paraId="651C8011" w14:textId="77777777" w:rsidR="007C7F4A" w:rsidRPr="007C7F4A" w:rsidRDefault="007C7F4A" w:rsidP="007C7F4A">
      <w:pPr>
        <w:pStyle w:val="a3"/>
        <w:spacing w:after="0"/>
        <w:ind w:firstLine="709"/>
        <w:jc w:val="both"/>
      </w:pPr>
      <w:r w:rsidRPr="007C7F4A">
        <w:t> </w:t>
      </w:r>
    </w:p>
    <w:p w14:paraId="1169E63E" w14:textId="77777777" w:rsidR="007C7F4A" w:rsidRPr="007C7F4A" w:rsidRDefault="007C7F4A" w:rsidP="007C7F4A">
      <w:pPr>
        <w:pStyle w:val="a3"/>
        <w:spacing w:after="0"/>
        <w:jc w:val="center"/>
      </w:pPr>
      <w:r w:rsidRPr="007C7F4A">
        <w:rPr>
          <w:b/>
          <w:bCs/>
          <w:color w:val="000000"/>
        </w:rPr>
        <w:t>3. Билеты</w:t>
      </w:r>
    </w:p>
    <w:p w14:paraId="26B298BD" w14:textId="5EAA31F4" w:rsidR="007C7F4A" w:rsidRPr="001B66E6" w:rsidRDefault="007C7F4A" w:rsidP="007C7F4A">
      <w:pPr>
        <w:pStyle w:val="a3"/>
        <w:spacing w:after="0"/>
        <w:ind w:firstLine="709"/>
        <w:jc w:val="both"/>
      </w:pPr>
      <w:r w:rsidRPr="007C7F4A">
        <w:rPr>
          <w:color w:val="000000"/>
        </w:rPr>
        <w:t xml:space="preserve">3.1. Физические лица могут приобрести Билеты в Кассах, на Сайте по </w:t>
      </w:r>
      <w:r w:rsidRPr="001B66E6">
        <w:rPr>
          <w:color w:val="000000"/>
        </w:rPr>
        <w:t>адресу</w:t>
      </w:r>
      <w:r w:rsidR="003578CA">
        <w:rPr>
          <w:color w:val="000000"/>
        </w:rPr>
        <w:t xml:space="preserve">: </w:t>
      </w:r>
      <w:r w:rsidR="003578CA">
        <w:rPr>
          <w:color w:val="000000"/>
        </w:rPr>
        <w:br/>
      </w:r>
      <w:hyperlink w:history="1">
        <w:r w:rsidRPr="001B66E6">
          <w:rPr>
            <w:rStyle w:val="a4"/>
            <w:color w:val="000000"/>
            <w:u w:val="none"/>
          </w:rPr>
          <w:t>http:// vdnh.ru</w:t>
        </w:r>
      </w:hyperlink>
      <w:r w:rsidRPr="001B66E6">
        <w:rPr>
          <w:color w:val="000000"/>
        </w:rPr>
        <w:t>/</w:t>
      </w:r>
      <w:proofErr w:type="spellStart"/>
      <w:r w:rsidRPr="001B66E6">
        <w:rPr>
          <w:color w:val="000000"/>
        </w:rPr>
        <w:t>orion</w:t>
      </w:r>
      <w:proofErr w:type="spellEnd"/>
      <w:r w:rsidRPr="001B66E6">
        <w:rPr>
          <w:color w:val="000000"/>
        </w:rPr>
        <w:t>/</w:t>
      </w:r>
      <w:r w:rsidR="0023014E" w:rsidRPr="001B66E6">
        <w:rPr>
          <w:color w:val="000000"/>
        </w:rPr>
        <w:t> </w:t>
      </w:r>
      <w:r w:rsidRPr="001B66E6">
        <w:rPr>
          <w:color w:val="000000"/>
        </w:rPr>
        <w:t>и на Сайтах Агентов.</w:t>
      </w:r>
    </w:p>
    <w:p w14:paraId="2C9A57B0" w14:textId="77777777" w:rsidR="007C7F4A" w:rsidRPr="007C7F4A" w:rsidRDefault="007C7F4A" w:rsidP="007C7F4A">
      <w:pPr>
        <w:pStyle w:val="a3"/>
        <w:spacing w:after="0"/>
        <w:ind w:firstLine="709"/>
        <w:jc w:val="both"/>
      </w:pPr>
      <w:r w:rsidRPr="007C7F4A">
        <w:rPr>
          <w:color w:val="000000"/>
        </w:rPr>
        <w:t>3.2. Перед покупкой Билета Покупатель обязан ознакомиться со всеми Регламентирующими документами, необходимыми для принятия Покупателем решения о покупке Билета.</w:t>
      </w:r>
    </w:p>
    <w:p w14:paraId="3822CA4A" w14:textId="77777777" w:rsidR="007C7F4A" w:rsidRPr="007C7F4A" w:rsidRDefault="007C7F4A" w:rsidP="007C7F4A">
      <w:pPr>
        <w:pStyle w:val="a3"/>
        <w:spacing w:after="0"/>
        <w:ind w:firstLine="709"/>
        <w:jc w:val="both"/>
      </w:pPr>
      <w:r w:rsidRPr="007C7F4A">
        <w:rPr>
          <w:color w:val="000000"/>
        </w:rPr>
        <w:t>3.3. Лицо, отличное от Покупателя, ставшее впоследствии Владельцем Билета по любому законному основанию, предусмотренному действующим гражданским законодательством РФ, перед принятием Билета во владение и/или пользование обязано ознакомиться с настоящей Политикой и всеми иными Регламентирующими документами. Факт начала владения Билетом подтверждает факт ознакомления и согласия такого лица с настоящей Политикой и всеми иными Регламентирующими документами. С момента начала владения Билетом на такое лицо распространяются все условия настоящей Политики и иных Регламентирующих документов.</w:t>
      </w:r>
    </w:p>
    <w:p w14:paraId="29B73A12" w14:textId="77777777" w:rsidR="007C7F4A" w:rsidRPr="007C7F4A" w:rsidRDefault="007C7F4A" w:rsidP="007C7F4A">
      <w:pPr>
        <w:pStyle w:val="a3"/>
        <w:spacing w:after="0"/>
        <w:ind w:firstLine="709"/>
        <w:jc w:val="both"/>
      </w:pPr>
      <w:r w:rsidRPr="007C7F4A">
        <w:rPr>
          <w:color w:val="000000"/>
        </w:rPr>
        <w:t>3.4. Стоимость Билетов определяется действующими Тарифами, утвержденными Администрацией Парка, размещенными на Сайте для всеобщего обозрения.</w:t>
      </w:r>
    </w:p>
    <w:p w14:paraId="753B9F6D" w14:textId="2BC60E24" w:rsidR="007C7F4A" w:rsidRPr="007C7F4A" w:rsidRDefault="007C7F4A" w:rsidP="007C7F4A">
      <w:pPr>
        <w:pStyle w:val="a3"/>
        <w:spacing w:after="0"/>
        <w:ind w:firstLine="709"/>
        <w:jc w:val="both"/>
      </w:pPr>
      <w:r w:rsidRPr="007C7F4A">
        <w:rPr>
          <w:color w:val="000000"/>
        </w:rPr>
        <w:t xml:space="preserve">3.5. В случае приобретения поддельного Билета, Владельцу Билета может быть отказано </w:t>
      </w:r>
      <w:r w:rsidRPr="007C7F4A">
        <w:rPr>
          <w:color w:val="000000"/>
        </w:rPr>
        <w:br/>
        <w:t xml:space="preserve"> в посещении Аттракционов. При выявлении попытки прохода на Аттракцион по подделанному Билету, Администрация Парка оставляет за собой право вызвать сотрудников полиции </w:t>
      </w:r>
      <w:r w:rsidR="0023014E">
        <w:rPr>
          <w:color w:val="000000"/>
        </w:rPr>
        <w:br/>
      </w:r>
      <w:r w:rsidRPr="007C7F4A">
        <w:rPr>
          <w:color w:val="000000"/>
        </w:rPr>
        <w:t>для выяснения всех обстоятельств появления поддельного Билета, установленное действующим законодательством РФ.</w:t>
      </w:r>
    </w:p>
    <w:p w14:paraId="0B5FFF1A" w14:textId="77777777" w:rsidR="007C7F4A" w:rsidRPr="007C7F4A" w:rsidRDefault="007C7F4A" w:rsidP="007C7F4A">
      <w:pPr>
        <w:pStyle w:val="a3"/>
        <w:spacing w:after="0"/>
        <w:ind w:firstLine="709"/>
        <w:jc w:val="both"/>
      </w:pPr>
      <w:r w:rsidRPr="007C7F4A">
        <w:rPr>
          <w:color w:val="000000"/>
        </w:rPr>
        <w:t>3.6. Предусмотрены следующие тарифы Билетов:</w:t>
      </w:r>
    </w:p>
    <w:p w14:paraId="7CCA4E80" w14:textId="77777777" w:rsidR="007C7F4A" w:rsidRPr="007C7F4A" w:rsidRDefault="007C7F4A" w:rsidP="007C7F4A">
      <w:pPr>
        <w:pStyle w:val="a3"/>
        <w:spacing w:after="0"/>
        <w:ind w:firstLine="709"/>
        <w:jc w:val="both"/>
      </w:pPr>
      <w:r w:rsidRPr="007C7F4A">
        <w:rPr>
          <w:color w:val="000000"/>
        </w:rPr>
        <w:t xml:space="preserve">3.6.1. «Экспресс вход (Быстрый проход)» — тариф, предоставляющий право Владельца Билета однократно пройти на Аттракцион через отдельный вход, обозначенный соответствующим </w:t>
      </w:r>
      <w:r w:rsidRPr="007C7F4A">
        <w:rPr>
          <w:color w:val="000000"/>
        </w:rPr>
        <w:lastRenderedPageBreak/>
        <w:t>знаком, минуя основную очередь. Организатор вправе установить ограничение по максимальному количеству Посетителей, использующих тариф «Экспресс вход» за один прокат Аттракциона.</w:t>
      </w:r>
    </w:p>
    <w:p w14:paraId="78327E55" w14:textId="527E8C2B" w:rsidR="007C7F4A" w:rsidRPr="007C7F4A" w:rsidRDefault="003578CA" w:rsidP="007C7F4A">
      <w:pPr>
        <w:pStyle w:val="2"/>
        <w:spacing w:before="0"/>
        <w:ind w:firstLine="709"/>
        <w:jc w:val="both"/>
        <w:rPr>
          <w:rFonts w:ascii="Times New Roman" w:hAnsi="Times New Roman" w:cs="Times New Roman"/>
        </w:rPr>
      </w:pPr>
      <w:r>
        <w:rPr>
          <w:rFonts w:ascii="Times New Roman" w:hAnsi="Times New Roman" w:cs="Times New Roman"/>
          <w:color w:val="000000"/>
          <w:sz w:val="24"/>
          <w:szCs w:val="24"/>
        </w:rPr>
        <w:t>3.6.2. «Стандартный» –</w:t>
      </w:r>
      <w:r w:rsidR="007C7F4A" w:rsidRPr="007C7F4A">
        <w:rPr>
          <w:rFonts w:ascii="Times New Roman" w:hAnsi="Times New Roman" w:cs="Times New Roman"/>
          <w:color w:val="000000"/>
          <w:sz w:val="24"/>
          <w:szCs w:val="24"/>
        </w:rPr>
        <w:t> тариф, предоставляющий Владельцу Билета право однократного прохода на Аттракцион в порядке «живой» очереди.</w:t>
      </w:r>
    </w:p>
    <w:p w14:paraId="44256A35" w14:textId="76173EBC" w:rsidR="007C7F4A" w:rsidRPr="007C7F4A" w:rsidRDefault="007C7F4A" w:rsidP="007C7F4A">
      <w:pPr>
        <w:pStyle w:val="2"/>
        <w:spacing w:before="0"/>
        <w:ind w:firstLine="709"/>
        <w:jc w:val="both"/>
        <w:rPr>
          <w:rFonts w:ascii="Times New Roman" w:hAnsi="Times New Roman" w:cs="Times New Roman"/>
        </w:rPr>
      </w:pPr>
      <w:r w:rsidRPr="007C7F4A">
        <w:rPr>
          <w:rFonts w:ascii="Times New Roman" w:hAnsi="Times New Roman" w:cs="Times New Roman"/>
          <w:color w:val="000000"/>
          <w:sz w:val="24"/>
          <w:szCs w:val="24"/>
        </w:rPr>
        <w:t>3.6.3. «Льготный» </w:t>
      </w:r>
      <w:r w:rsidR="003578CA">
        <w:rPr>
          <w:rFonts w:ascii="Times New Roman" w:hAnsi="Times New Roman" w:cs="Times New Roman"/>
          <w:color w:val="000000"/>
          <w:sz w:val="24"/>
          <w:szCs w:val="24"/>
        </w:rPr>
        <w:t>–</w:t>
      </w:r>
      <w:r w:rsidRPr="007C7F4A">
        <w:rPr>
          <w:rFonts w:ascii="Times New Roman" w:hAnsi="Times New Roman" w:cs="Times New Roman"/>
          <w:color w:val="000000"/>
          <w:sz w:val="24"/>
          <w:szCs w:val="24"/>
        </w:rPr>
        <w:t xml:space="preserve"> тариф, предоставляющий право на однократное посещение Аттракциона по сниженной цене лицам льготной категории. Для использования услуг </w:t>
      </w:r>
      <w:r w:rsidR="004D126E">
        <w:rPr>
          <w:rFonts w:ascii="Times New Roman" w:hAnsi="Times New Roman" w:cs="Times New Roman"/>
          <w:color w:val="000000"/>
          <w:sz w:val="24"/>
          <w:szCs w:val="24"/>
        </w:rPr>
        <w:br/>
      </w:r>
      <w:r w:rsidRPr="007C7F4A">
        <w:rPr>
          <w:rFonts w:ascii="Times New Roman" w:hAnsi="Times New Roman" w:cs="Times New Roman"/>
          <w:color w:val="000000"/>
          <w:sz w:val="24"/>
          <w:szCs w:val="24"/>
        </w:rPr>
        <w:t>по льготному Билету посетитель должен приобрести Билет в информационном центре ВДНХ или ОРИОН после предоставления сотруднику информационного центра документов (копий документов), подтверждающих право на получение льготы на основании установленных тарифов. Проход на Аттракцион по льготному Билету осуществляется в порядке «живой» очереди. Льготные билеты предоставляются:</w:t>
      </w:r>
    </w:p>
    <w:p w14:paraId="6A68394F" w14:textId="34EB34FB" w:rsidR="007C7F4A" w:rsidRPr="007C7F4A" w:rsidRDefault="007C7F4A" w:rsidP="007C7F4A">
      <w:pPr>
        <w:pStyle w:val="2"/>
        <w:spacing w:before="0"/>
        <w:ind w:firstLine="709"/>
        <w:jc w:val="both"/>
        <w:rPr>
          <w:rFonts w:ascii="Times New Roman" w:hAnsi="Times New Roman" w:cs="Times New Roman"/>
        </w:rPr>
      </w:pPr>
      <w:r w:rsidRPr="007C7F4A">
        <w:rPr>
          <w:rFonts w:ascii="Times New Roman" w:hAnsi="Times New Roman" w:cs="Times New Roman"/>
          <w:color w:val="000000"/>
          <w:sz w:val="24"/>
          <w:szCs w:val="24"/>
        </w:rPr>
        <w:t xml:space="preserve">3.6.3.1. </w:t>
      </w:r>
      <w:r w:rsidR="003578CA">
        <w:rPr>
          <w:rFonts w:ascii="Times New Roman" w:hAnsi="Times New Roman" w:cs="Times New Roman"/>
          <w:color w:val="000000"/>
          <w:sz w:val="24"/>
          <w:szCs w:val="24"/>
        </w:rPr>
        <w:t>Н</w:t>
      </w:r>
      <w:r w:rsidRPr="007C7F4A">
        <w:rPr>
          <w:rFonts w:ascii="Times New Roman" w:hAnsi="Times New Roman" w:cs="Times New Roman"/>
          <w:color w:val="000000"/>
          <w:sz w:val="24"/>
          <w:szCs w:val="24"/>
        </w:rPr>
        <w:t>а механизированные аттракционы:</w:t>
      </w:r>
    </w:p>
    <w:p w14:paraId="3B6B8589" w14:textId="77777777" w:rsidR="007C7F4A" w:rsidRPr="007C7F4A" w:rsidRDefault="007C7F4A" w:rsidP="0023014E">
      <w:pPr>
        <w:pStyle w:val="a3"/>
        <w:numPr>
          <w:ilvl w:val="0"/>
          <w:numId w:val="9"/>
        </w:numPr>
        <w:tabs>
          <w:tab w:val="clear" w:pos="720"/>
          <w:tab w:val="left" w:pos="851"/>
        </w:tabs>
        <w:spacing w:after="0" w:line="240" w:lineRule="auto"/>
        <w:ind w:left="0" w:firstLine="709"/>
        <w:jc w:val="both"/>
      </w:pPr>
      <w:r w:rsidRPr="007C7F4A">
        <w:rPr>
          <w:color w:val="000000"/>
        </w:rPr>
        <w:t>членам семей, признаваемых в соответствии с законодательством субъекта Российской Федерации многодетными;</w:t>
      </w:r>
    </w:p>
    <w:p w14:paraId="26EE9996" w14:textId="77777777" w:rsidR="007C7F4A" w:rsidRPr="007C7F4A" w:rsidRDefault="007C7F4A" w:rsidP="0023014E">
      <w:pPr>
        <w:pStyle w:val="a3"/>
        <w:numPr>
          <w:ilvl w:val="0"/>
          <w:numId w:val="9"/>
        </w:numPr>
        <w:tabs>
          <w:tab w:val="clear" w:pos="720"/>
          <w:tab w:val="left" w:pos="851"/>
        </w:tabs>
        <w:spacing w:after="0" w:line="240" w:lineRule="auto"/>
        <w:ind w:left="0" w:firstLine="709"/>
        <w:jc w:val="both"/>
      </w:pPr>
      <w:r w:rsidRPr="007C7F4A">
        <w:rPr>
          <w:color w:val="000000"/>
        </w:rPr>
        <w:t xml:space="preserve">инвалидам </w:t>
      </w:r>
      <w:proofErr w:type="spellStart"/>
      <w:r w:rsidRPr="007C7F4A">
        <w:rPr>
          <w:color w:val="000000"/>
        </w:rPr>
        <w:t>II</w:t>
      </w:r>
      <w:proofErr w:type="spellEnd"/>
      <w:r w:rsidRPr="007C7F4A">
        <w:rPr>
          <w:color w:val="000000"/>
        </w:rPr>
        <w:t xml:space="preserve"> и </w:t>
      </w:r>
      <w:proofErr w:type="spellStart"/>
      <w:r w:rsidRPr="007C7F4A">
        <w:rPr>
          <w:color w:val="000000"/>
        </w:rPr>
        <w:t>III</w:t>
      </w:r>
      <w:proofErr w:type="spellEnd"/>
      <w:r w:rsidRPr="007C7F4A">
        <w:rPr>
          <w:color w:val="000000"/>
        </w:rPr>
        <w:t xml:space="preserve"> группы;</w:t>
      </w:r>
    </w:p>
    <w:p w14:paraId="2A86C78A" w14:textId="77777777" w:rsidR="007C7F4A" w:rsidRPr="007C7F4A" w:rsidRDefault="007C7F4A" w:rsidP="0023014E">
      <w:pPr>
        <w:pStyle w:val="a3"/>
        <w:numPr>
          <w:ilvl w:val="0"/>
          <w:numId w:val="9"/>
        </w:numPr>
        <w:tabs>
          <w:tab w:val="clear" w:pos="720"/>
          <w:tab w:val="left" w:pos="851"/>
        </w:tabs>
        <w:spacing w:after="0" w:line="240" w:lineRule="auto"/>
        <w:ind w:left="0" w:firstLine="709"/>
        <w:jc w:val="both"/>
      </w:pPr>
      <w:r w:rsidRPr="007C7F4A">
        <w:rPr>
          <w:color w:val="000000"/>
        </w:rPr>
        <w:t>детям-инвалидам;</w:t>
      </w:r>
    </w:p>
    <w:p w14:paraId="0FA1CDE1" w14:textId="77777777" w:rsidR="007C7F4A" w:rsidRPr="007C7F4A" w:rsidRDefault="007C7F4A" w:rsidP="0023014E">
      <w:pPr>
        <w:pStyle w:val="a3"/>
        <w:numPr>
          <w:ilvl w:val="0"/>
          <w:numId w:val="9"/>
        </w:numPr>
        <w:tabs>
          <w:tab w:val="clear" w:pos="720"/>
          <w:tab w:val="left" w:pos="851"/>
        </w:tabs>
        <w:spacing w:after="0" w:line="240" w:lineRule="auto"/>
        <w:ind w:left="0" w:firstLine="709"/>
        <w:jc w:val="both"/>
      </w:pPr>
      <w:r w:rsidRPr="007C7F4A">
        <w:rPr>
          <w:color w:val="000000"/>
        </w:rPr>
        <w:t>ветеранам боевых действий;</w:t>
      </w:r>
    </w:p>
    <w:p w14:paraId="4D63F4EC" w14:textId="77777777" w:rsidR="007C7F4A" w:rsidRPr="007C7F4A" w:rsidRDefault="007C7F4A" w:rsidP="0023014E">
      <w:pPr>
        <w:pStyle w:val="a3"/>
        <w:numPr>
          <w:ilvl w:val="0"/>
          <w:numId w:val="9"/>
        </w:numPr>
        <w:tabs>
          <w:tab w:val="clear" w:pos="720"/>
          <w:tab w:val="left" w:pos="851"/>
        </w:tabs>
        <w:spacing w:after="0" w:line="240" w:lineRule="auto"/>
        <w:ind w:left="0" w:firstLine="709"/>
        <w:jc w:val="both"/>
      </w:pPr>
      <w:r w:rsidRPr="007C7F4A">
        <w:rPr>
          <w:color w:val="000000"/>
        </w:rPr>
        <w:t xml:space="preserve">членам семей участников </w:t>
      </w:r>
      <w:proofErr w:type="spellStart"/>
      <w:r w:rsidRPr="007C7F4A">
        <w:rPr>
          <w:color w:val="000000"/>
        </w:rPr>
        <w:t>СВО</w:t>
      </w:r>
      <w:proofErr w:type="spellEnd"/>
      <w:r w:rsidRPr="007C7F4A">
        <w:rPr>
          <w:color w:val="000000"/>
        </w:rPr>
        <w:t xml:space="preserve"> при предъявлении справки об участии в </w:t>
      </w:r>
      <w:proofErr w:type="spellStart"/>
      <w:r w:rsidRPr="007C7F4A">
        <w:rPr>
          <w:color w:val="000000"/>
        </w:rPr>
        <w:t>СВО</w:t>
      </w:r>
      <w:proofErr w:type="spellEnd"/>
      <w:r w:rsidRPr="007C7F4A">
        <w:rPr>
          <w:color w:val="000000"/>
        </w:rPr>
        <w:t xml:space="preserve"> и документа, удостоверяющего личность;</w:t>
      </w:r>
    </w:p>
    <w:p w14:paraId="0EB7E6D1" w14:textId="77777777" w:rsidR="007C7F4A" w:rsidRPr="007C7F4A" w:rsidRDefault="007C7F4A" w:rsidP="0023014E">
      <w:pPr>
        <w:pStyle w:val="2"/>
        <w:numPr>
          <w:ilvl w:val="0"/>
          <w:numId w:val="9"/>
        </w:numPr>
        <w:tabs>
          <w:tab w:val="clear" w:pos="720"/>
          <w:tab w:val="left" w:pos="851"/>
        </w:tabs>
        <w:spacing w:before="0" w:line="240" w:lineRule="auto"/>
        <w:ind w:left="0" w:firstLine="709"/>
        <w:jc w:val="both"/>
        <w:rPr>
          <w:rFonts w:ascii="Times New Roman" w:hAnsi="Times New Roman" w:cs="Times New Roman"/>
        </w:rPr>
      </w:pPr>
      <w:r w:rsidRPr="007C7F4A">
        <w:rPr>
          <w:rFonts w:ascii="Times New Roman" w:hAnsi="Times New Roman" w:cs="Times New Roman"/>
          <w:color w:val="000000"/>
          <w:sz w:val="24"/>
          <w:szCs w:val="24"/>
        </w:rPr>
        <w:t>сотрудникам ВДНХ при предъявлении служебного пропуска установленного образца.</w:t>
      </w:r>
    </w:p>
    <w:p w14:paraId="401E94AD" w14:textId="7581E4DA" w:rsidR="007C7F4A" w:rsidRPr="007C7F4A" w:rsidRDefault="007C7F4A" w:rsidP="0023014E">
      <w:pPr>
        <w:pStyle w:val="a3"/>
        <w:tabs>
          <w:tab w:val="left" w:pos="709"/>
        </w:tabs>
        <w:spacing w:after="0" w:line="240" w:lineRule="auto"/>
        <w:ind w:firstLine="709"/>
        <w:jc w:val="both"/>
      </w:pPr>
      <w:r w:rsidRPr="007C7F4A">
        <w:rPr>
          <w:color w:val="000000"/>
        </w:rPr>
        <w:t xml:space="preserve">3.6.3.2. </w:t>
      </w:r>
      <w:r w:rsidR="003578CA">
        <w:rPr>
          <w:color w:val="000000"/>
        </w:rPr>
        <w:t>Н</w:t>
      </w:r>
      <w:r w:rsidRPr="007C7F4A">
        <w:rPr>
          <w:color w:val="000000"/>
        </w:rPr>
        <w:t>а аттракцион «Воздушный трамвай»:</w:t>
      </w:r>
    </w:p>
    <w:p w14:paraId="703A85E3" w14:textId="77777777" w:rsidR="007C7F4A" w:rsidRPr="007C7F4A" w:rsidRDefault="007C7F4A" w:rsidP="0023014E">
      <w:pPr>
        <w:pStyle w:val="a3"/>
        <w:numPr>
          <w:ilvl w:val="0"/>
          <w:numId w:val="10"/>
        </w:numPr>
        <w:tabs>
          <w:tab w:val="clear" w:pos="720"/>
          <w:tab w:val="left" w:pos="709"/>
          <w:tab w:val="left" w:pos="851"/>
        </w:tabs>
        <w:spacing w:after="0" w:line="240" w:lineRule="auto"/>
        <w:ind w:left="0" w:firstLine="709"/>
        <w:jc w:val="both"/>
      </w:pPr>
      <w:r w:rsidRPr="007C7F4A">
        <w:rPr>
          <w:color w:val="000000"/>
        </w:rPr>
        <w:t>членам семей, признаваемых в соответствии с законодательством субъекта Российской Федерации многодетными;</w:t>
      </w:r>
    </w:p>
    <w:p w14:paraId="102F5BE4" w14:textId="77777777" w:rsidR="007C7F4A" w:rsidRPr="007C7F4A" w:rsidRDefault="007C7F4A" w:rsidP="0023014E">
      <w:pPr>
        <w:pStyle w:val="a3"/>
        <w:numPr>
          <w:ilvl w:val="0"/>
          <w:numId w:val="10"/>
        </w:numPr>
        <w:tabs>
          <w:tab w:val="clear" w:pos="720"/>
          <w:tab w:val="left" w:pos="709"/>
          <w:tab w:val="left" w:pos="851"/>
        </w:tabs>
        <w:spacing w:after="0" w:line="240" w:lineRule="auto"/>
        <w:ind w:left="0" w:firstLine="709"/>
        <w:jc w:val="both"/>
      </w:pPr>
      <w:r w:rsidRPr="007C7F4A">
        <w:rPr>
          <w:color w:val="000000"/>
        </w:rPr>
        <w:t>пенсионерам РФ;</w:t>
      </w:r>
    </w:p>
    <w:p w14:paraId="03E4E836" w14:textId="77777777" w:rsidR="007C7F4A" w:rsidRPr="007C7F4A" w:rsidRDefault="007C7F4A" w:rsidP="0023014E">
      <w:pPr>
        <w:pStyle w:val="a3"/>
        <w:numPr>
          <w:ilvl w:val="0"/>
          <w:numId w:val="10"/>
        </w:numPr>
        <w:tabs>
          <w:tab w:val="clear" w:pos="720"/>
          <w:tab w:val="left" w:pos="709"/>
          <w:tab w:val="left" w:pos="851"/>
        </w:tabs>
        <w:spacing w:after="0" w:line="240" w:lineRule="auto"/>
        <w:ind w:left="0" w:firstLine="709"/>
        <w:jc w:val="both"/>
      </w:pPr>
      <w:r w:rsidRPr="007C7F4A">
        <w:rPr>
          <w:color w:val="000000"/>
        </w:rPr>
        <w:t>1 (одному) сопровождающему гостя с инвалидностью;</w:t>
      </w:r>
    </w:p>
    <w:p w14:paraId="7FAD23CC" w14:textId="77777777" w:rsidR="007C7F4A" w:rsidRPr="007C7F4A" w:rsidRDefault="007C7F4A" w:rsidP="0023014E">
      <w:pPr>
        <w:pStyle w:val="a3"/>
        <w:numPr>
          <w:ilvl w:val="0"/>
          <w:numId w:val="10"/>
        </w:numPr>
        <w:tabs>
          <w:tab w:val="clear" w:pos="720"/>
          <w:tab w:val="left" w:pos="709"/>
          <w:tab w:val="left" w:pos="851"/>
        </w:tabs>
        <w:spacing w:after="0" w:line="240" w:lineRule="auto"/>
        <w:ind w:left="0" w:firstLine="709"/>
        <w:jc w:val="both"/>
      </w:pPr>
      <w:r w:rsidRPr="007C7F4A">
        <w:rPr>
          <w:color w:val="000000"/>
        </w:rPr>
        <w:t>детям, оставшимся без попечения родителей;</w:t>
      </w:r>
    </w:p>
    <w:p w14:paraId="3043548D" w14:textId="77777777" w:rsidR="007C7F4A" w:rsidRPr="007C7F4A" w:rsidRDefault="007C7F4A" w:rsidP="0023014E">
      <w:pPr>
        <w:pStyle w:val="a3"/>
        <w:numPr>
          <w:ilvl w:val="0"/>
          <w:numId w:val="10"/>
        </w:numPr>
        <w:tabs>
          <w:tab w:val="clear" w:pos="720"/>
          <w:tab w:val="left" w:pos="709"/>
          <w:tab w:val="left" w:pos="851"/>
        </w:tabs>
        <w:spacing w:after="0" w:line="240" w:lineRule="auto"/>
        <w:ind w:left="0" w:firstLine="709"/>
        <w:jc w:val="both"/>
      </w:pPr>
      <w:r w:rsidRPr="007C7F4A">
        <w:rPr>
          <w:color w:val="000000"/>
        </w:rPr>
        <w:t xml:space="preserve">инвалидам I, </w:t>
      </w:r>
      <w:proofErr w:type="spellStart"/>
      <w:r w:rsidRPr="007C7F4A">
        <w:rPr>
          <w:color w:val="000000"/>
        </w:rPr>
        <w:t>II</w:t>
      </w:r>
      <w:proofErr w:type="spellEnd"/>
      <w:r w:rsidRPr="007C7F4A">
        <w:rPr>
          <w:color w:val="000000"/>
        </w:rPr>
        <w:t xml:space="preserve"> и </w:t>
      </w:r>
      <w:proofErr w:type="spellStart"/>
      <w:r w:rsidRPr="007C7F4A">
        <w:rPr>
          <w:color w:val="000000"/>
        </w:rPr>
        <w:t>III</w:t>
      </w:r>
      <w:proofErr w:type="spellEnd"/>
      <w:r w:rsidRPr="007C7F4A">
        <w:rPr>
          <w:color w:val="000000"/>
        </w:rPr>
        <w:t xml:space="preserve"> групп;</w:t>
      </w:r>
    </w:p>
    <w:p w14:paraId="220F806A" w14:textId="77777777" w:rsidR="007C7F4A" w:rsidRPr="007C7F4A" w:rsidRDefault="007C7F4A" w:rsidP="0023014E">
      <w:pPr>
        <w:pStyle w:val="a3"/>
        <w:numPr>
          <w:ilvl w:val="0"/>
          <w:numId w:val="10"/>
        </w:numPr>
        <w:tabs>
          <w:tab w:val="clear" w:pos="720"/>
          <w:tab w:val="left" w:pos="709"/>
          <w:tab w:val="left" w:pos="851"/>
        </w:tabs>
        <w:spacing w:after="0" w:line="240" w:lineRule="auto"/>
        <w:ind w:left="0" w:firstLine="709"/>
        <w:jc w:val="both"/>
      </w:pPr>
      <w:r w:rsidRPr="007C7F4A">
        <w:rPr>
          <w:color w:val="000000"/>
        </w:rPr>
        <w:t>детям-инвалидам;</w:t>
      </w:r>
    </w:p>
    <w:p w14:paraId="47BE1828" w14:textId="77777777" w:rsidR="007C7F4A" w:rsidRPr="007C7F4A" w:rsidRDefault="007C7F4A" w:rsidP="0023014E">
      <w:pPr>
        <w:pStyle w:val="a3"/>
        <w:numPr>
          <w:ilvl w:val="0"/>
          <w:numId w:val="10"/>
        </w:numPr>
        <w:tabs>
          <w:tab w:val="clear" w:pos="720"/>
          <w:tab w:val="left" w:pos="709"/>
          <w:tab w:val="left" w:pos="851"/>
        </w:tabs>
        <w:spacing w:after="0" w:line="240" w:lineRule="auto"/>
        <w:ind w:left="0" w:firstLine="709"/>
        <w:jc w:val="both"/>
      </w:pPr>
      <w:r w:rsidRPr="007C7F4A">
        <w:rPr>
          <w:color w:val="000000"/>
        </w:rPr>
        <w:t>ветеранам ВОВ и боевых действий;</w:t>
      </w:r>
    </w:p>
    <w:p w14:paraId="62B19277" w14:textId="77777777" w:rsidR="007C7F4A" w:rsidRPr="007C7F4A" w:rsidRDefault="007C7F4A" w:rsidP="0023014E">
      <w:pPr>
        <w:pStyle w:val="a3"/>
        <w:numPr>
          <w:ilvl w:val="0"/>
          <w:numId w:val="10"/>
        </w:numPr>
        <w:tabs>
          <w:tab w:val="clear" w:pos="720"/>
          <w:tab w:val="left" w:pos="709"/>
          <w:tab w:val="left" w:pos="851"/>
        </w:tabs>
        <w:spacing w:after="0" w:line="240" w:lineRule="auto"/>
        <w:ind w:left="0" w:firstLine="709"/>
        <w:jc w:val="both"/>
      </w:pPr>
      <w:r w:rsidRPr="007C7F4A">
        <w:rPr>
          <w:color w:val="000000"/>
        </w:rPr>
        <w:t xml:space="preserve">членам семей участников </w:t>
      </w:r>
      <w:proofErr w:type="spellStart"/>
      <w:r w:rsidRPr="007C7F4A">
        <w:rPr>
          <w:color w:val="000000"/>
        </w:rPr>
        <w:t>СВО</w:t>
      </w:r>
      <w:proofErr w:type="spellEnd"/>
      <w:r w:rsidRPr="007C7F4A">
        <w:rPr>
          <w:color w:val="000000"/>
        </w:rPr>
        <w:t xml:space="preserve"> при предъявлении справки об участии в </w:t>
      </w:r>
      <w:proofErr w:type="spellStart"/>
      <w:r w:rsidRPr="007C7F4A">
        <w:rPr>
          <w:color w:val="000000"/>
        </w:rPr>
        <w:t>СВО</w:t>
      </w:r>
      <w:proofErr w:type="spellEnd"/>
      <w:r w:rsidRPr="007C7F4A">
        <w:rPr>
          <w:color w:val="000000"/>
        </w:rPr>
        <w:t xml:space="preserve"> и документа, удостоверяющего личность;</w:t>
      </w:r>
    </w:p>
    <w:p w14:paraId="514CDA90" w14:textId="77777777" w:rsidR="007C7F4A" w:rsidRPr="007C7F4A" w:rsidRDefault="007C7F4A" w:rsidP="0023014E">
      <w:pPr>
        <w:pStyle w:val="a3"/>
        <w:numPr>
          <w:ilvl w:val="0"/>
          <w:numId w:val="10"/>
        </w:numPr>
        <w:tabs>
          <w:tab w:val="clear" w:pos="720"/>
          <w:tab w:val="left" w:pos="709"/>
          <w:tab w:val="left" w:pos="851"/>
        </w:tabs>
        <w:spacing w:after="0" w:line="240" w:lineRule="auto"/>
        <w:ind w:left="0" w:firstLine="709"/>
        <w:jc w:val="both"/>
      </w:pPr>
      <w:r w:rsidRPr="007C7F4A">
        <w:rPr>
          <w:color w:val="000000"/>
        </w:rPr>
        <w:t>участникам ликвидации последствий катастрофы на Чернобыльской АЭС.</w:t>
      </w:r>
    </w:p>
    <w:p w14:paraId="0C699F68" w14:textId="05E103C1" w:rsidR="007C7F4A" w:rsidRPr="007C7F4A" w:rsidRDefault="004D126E" w:rsidP="0023014E">
      <w:pPr>
        <w:pStyle w:val="a3"/>
        <w:tabs>
          <w:tab w:val="left" w:pos="709"/>
        </w:tabs>
        <w:spacing w:after="0" w:line="240" w:lineRule="auto"/>
        <w:ind w:firstLine="709"/>
        <w:jc w:val="both"/>
      </w:pPr>
      <w:r>
        <w:rPr>
          <w:color w:val="000000"/>
        </w:rPr>
        <w:t xml:space="preserve">3.6.3.3. </w:t>
      </w:r>
      <w:r w:rsidR="003578CA">
        <w:rPr>
          <w:color w:val="000000"/>
        </w:rPr>
        <w:t>Н</w:t>
      </w:r>
      <w:r>
        <w:rPr>
          <w:color w:val="000000"/>
        </w:rPr>
        <w:t>а аттракцион «Театр с</w:t>
      </w:r>
      <w:r w:rsidR="007C7F4A" w:rsidRPr="007C7F4A">
        <w:rPr>
          <w:color w:val="000000"/>
        </w:rPr>
        <w:t>казок»:</w:t>
      </w:r>
    </w:p>
    <w:p w14:paraId="4B150B22" w14:textId="77777777" w:rsidR="007C7F4A" w:rsidRPr="007C7F4A" w:rsidRDefault="007C7F4A" w:rsidP="0023014E">
      <w:pPr>
        <w:pStyle w:val="a3"/>
        <w:numPr>
          <w:ilvl w:val="0"/>
          <w:numId w:val="11"/>
        </w:numPr>
        <w:tabs>
          <w:tab w:val="clear" w:pos="720"/>
          <w:tab w:val="left" w:pos="709"/>
          <w:tab w:val="left" w:pos="851"/>
        </w:tabs>
        <w:spacing w:after="0" w:line="240" w:lineRule="auto"/>
        <w:ind w:left="0" w:firstLine="709"/>
        <w:jc w:val="both"/>
      </w:pPr>
      <w:r w:rsidRPr="007C7F4A">
        <w:rPr>
          <w:color w:val="000000"/>
        </w:rPr>
        <w:t>членам семей, признаваемых в соответствии с законодательством субъекта Российской Федерации многодетными;</w:t>
      </w:r>
    </w:p>
    <w:p w14:paraId="0158F398" w14:textId="77777777" w:rsidR="007C7F4A" w:rsidRPr="007C7F4A" w:rsidRDefault="007C7F4A" w:rsidP="0023014E">
      <w:pPr>
        <w:pStyle w:val="a3"/>
        <w:numPr>
          <w:ilvl w:val="0"/>
          <w:numId w:val="11"/>
        </w:numPr>
        <w:tabs>
          <w:tab w:val="clear" w:pos="720"/>
          <w:tab w:val="left" w:pos="851"/>
        </w:tabs>
        <w:spacing w:after="0" w:line="240" w:lineRule="auto"/>
        <w:ind w:left="0" w:firstLine="709"/>
        <w:jc w:val="both"/>
      </w:pPr>
      <w:r w:rsidRPr="007C7F4A">
        <w:rPr>
          <w:color w:val="000000"/>
        </w:rPr>
        <w:t>пенсионерам РФ;</w:t>
      </w:r>
    </w:p>
    <w:p w14:paraId="4C85B255" w14:textId="77777777" w:rsidR="007C7F4A" w:rsidRPr="007C7F4A" w:rsidRDefault="007C7F4A" w:rsidP="0023014E">
      <w:pPr>
        <w:pStyle w:val="a3"/>
        <w:numPr>
          <w:ilvl w:val="0"/>
          <w:numId w:val="11"/>
        </w:numPr>
        <w:tabs>
          <w:tab w:val="clear" w:pos="720"/>
          <w:tab w:val="left" w:pos="851"/>
        </w:tabs>
        <w:spacing w:after="0" w:line="240" w:lineRule="auto"/>
        <w:ind w:left="0" w:firstLine="709"/>
        <w:jc w:val="both"/>
      </w:pPr>
      <w:r w:rsidRPr="007C7F4A">
        <w:rPr>
          <w:color w:val="000000"/>
        </w:rPr>
        <w:t>1 (одному) сопровождающему гостя с инвалидностью.</w:t>
      </w:r>
    </w:p>
    <w:p w14:paraId="401755D9" w14:textId="77777777" w:rsidR="007C7F4A" w:rsidRPr="007C7F4A" w:rsidRDefault="007C7F4A" w:rsidP="0023014E">
      <w:pPr>
        <w:pStyle w:val="a3"/>
        <w:numPr>
          <w:ilvl w:val="0"/>
          <w:numId w:val="11"/>
        </w:numPr>
        <w:tabs>
          <w:tab w:val="clear" w:pos="720"/>
          <w:tab w:val="left" w:pos="851"/>
        </w:tabs>
        <w:spacing w:after="0" w:line="240" w:lineRule="auto"/>
        <w:ind w:left="0" w:firstLine="709"/>
        <w:jc w:val="both"/>
      </w:pPr>
      <w:r w:rsidRPr="007C7F4A">
        <w:rPr>
          <w:color w:val="000000"/>
        </w:rPr>
        <w:t>детям, оставшиеся без попечения родителей;</w:t>
      </w:r>
    </w:p>
    <w:p w14:paraId="5A454B82" w14:textId="77777777" w:rsidR="007C7F4A" w:rsidRPr="007C7F4A" w:rsidRDefault="007C7F4A" w:rsidP="0023014E">
      <w:pPr>
        <w:pStyle w:val="a3"/>
        <w:numPr>
          <w:ilvl w:val="0"/>
          <w:numId w:val="11"/>
        </w:numPr>
        <w:tabs>
          <w:tab w:val="clear" w:pos="720"/>
          <w:tab w:val="left" w:pos="851"/>
        </w:tabs>
        <w:spacing w:after="0" w:line="240" w:lineRule="auto"/>
        <w:ind w:left="0" w:firstLine="709"/>
        <w:jc w:val="both"/>
      </w:pPr>
      <w:r w:rsidRPr="007C7F4A">
        <w:rPr>
          <w:color w:val="000000"/>
        </w:rPr>
        <w:t xml:space="preserve"> инвалидам I, </w:t>
      </w:r>
      <w:proofErr w:type="spellStart"/>
      <w:r w:rsidRPr="007C7F4A">
        <w:rPr>
          <w:color w:val="000000"/>
        </w:rPr>
        <w:t>II</w:t>
      </w:r>
      <w:proofErr w:type="spellEnd"/>
      <w:r w:rsidRPr="007C7F4A">
        <w:rPr>
          <w:color w:val="000000"/>
        </w:rPr>
        <w:t xml:space="preserve"> и </w:t>
      </w:r>
      <w:proofErr w:type="spellStart"/>
      <w:r w:rsidRPr="007C7F4A">
        <w:rPr>
          <w:color w:val="000000"/>
        </w:rPr>
        <w:t>III</w:t>
      </w:r>
      <w:proofErr w:type="spellEnd"/>
      <w:r w:rsidRPr="007C7F4A">
        <w:rPr>
          <w:color w:val="000000"/>
        </w:rPr>
        <w:t xml:space="preserve"> групп;</w:t>
      </w:r>
    </w:p>
    <w:p w14:paraId="2F6EA6B9" w14:textId="77777777" w:rsidR="007C7F4A" w:rsidRPr="007C7F4A" w:rsidRDefault="007C7F4A" w:rsidP="0023014E">
      <w:pPr>
        <w:pStyle w:val="a3"/>
        <w:numPr>
          <w:ilvl w:val="0"/>
          <w:numId w:val="11"/>
        </w:numPr>
        <w:tabs>
          <w:tab w:val="clear" w:pos="720"/>
          <w:tab w:val="left" w:pos="851"/>
        </w:tabs>
        <w:spacing w:after="0" w:line="240" w:lineRule="auto"/>
        <w:ind w:left="0" w:firstLine="709"/>
        <w:jc w:val="both"/>
      </w:pPr>
      <w:r w:rsidRPr="007C7F4A">
        <w:rPr>
          <w:color w:val="000000"/>
        </w:rPr>
        <w:t>детям-инвалидам;</w:t>
      </w:r>
    </w:p>
    <w:p w14:paraId="42FEE1A5" w14:textId="77777777" w:rsidR="007C7F4A" w:rsidRPr="007C7F4A" w:rsidRDefault="007C7F4A" w:rsidP="0023014E">
      <w:pPr>
        <w:pStyle w:val="a3"/>
        <w:numPr>
          <w:ilvl w:val="0"/>
          <w:numId w:val="11"/>
        </w:numPr>
        <w:tabs>
          <w:tab w:val="clear" w:pos="720"/>
          <w:tab w:val="left" w:pos="851"/>
        </w:tabs>
        <w:spacing w:after="0" w:line="240" w:lineRule="auto"/>
        <w:ind w:left="0" w:firstLine="709"/>
        <w:jc w:val="both"/>
      </w:pPr>
      <w:r w:rsidRPr="007C7F4A">
        <w:rPr>
          <w:color w:val="000000"/>
        </w:rPr>
        <w:t>ветеранам ВОВ и боевых действий;</w:t>
      </w:r>
    </w:p>
    <w:p w14:paraId="472359FF" w14:textId="77777777" w:rsidR="007C7F4A" w:rsidRPr="007C7F4A" w:rsidRDefault="007C7F4A" w:rsidP="0023014E">
      <w:pPr>
        <w:pStyle w:val="a3"/>
        <w:numPr>
          <w:ilvl w:val="0"/>
          <w:numId w:val="11"/>
        </w:numPr>
        <w:tabs>
          <w:tab w:val="clear" w:pos="720"/>
          <w:tab w:val="left" w:pos="851"/>
        </w:tabs>
        <w:spacing w:after="0" w:line="240" w:lineRule="auto"/>
        <w:ind w:left="0" w:firstLine="709"/>
        <w:jc w:val="both"/>
      </w:pPr>
      <w:r w:rsidRPr="007C7F4A">
        <w:rPr>
          <w:color w:val="000000"/>
        </w:rPr>
        <w:t xml:space="preserve">членам семей участников </w:t>
      </w:r>
      <w:proofErr w:type="spellStart"/>
      <w:r w:rsidRPr="007C7F4A">
        <w:rPr>
          <w:color w:val="000000"/>
        </w:rPr>
        <w:t>СВО</w:t>
      </w:r>
      <w:proofErr w:type="spellEnd"/>
      <w:r w:rsidRPr="007C7F4A">
        <w:rPr>
          <w:color w:val="000000"/>
        </w:rPr>
        <w:t xml:space="preserve"> при предъявлении справки об участии в </w:t>
      </w:r>
      <w:proofErr w:type="spellStart"/>
      <w:r w:rsidRPr="007C7F4A">
        <w:rPr>
          <w:color w:val="000000"/>
        </w:rPr>
        <w:t>СВО</w:t>
      </w:r>
      <w:proofErr w:type="spellEnd"/>
      <w:r w:rsidRPr="007C7F4A">
        <w:rPr>
          <w:color w:val="000000"/>
        </w:rPr>
        <w:t xml:space="preserve"> и документа, удостоверяющего личность;</w:t>
      </w:r>
    </w:p>
    <w:p w14:paraId="32406A6C" w14:textId="77777777" w:rsidR="007C7F4A" w:rsidRPr="007C7F4A" w:rsidRDefault="007C7F4A" w:rsidP="0023014E">
      <w:pPr>
        <w:pStyle w:val="a3"/>
        <w:numPr>
          <w:ilvl w:val="0"/>
          <w:numId w:val="11"/>
        </w:numPr>
        <w:tabs>
          <w:tab w:val="clear" w:pos="720"/>
          <w:tab w:val="left" w:pos="851"/>
        </w:tabs>
        <w:spacing w:after="0" w:line="240" w:lineRule="auto"/>
        <w:ind w:left="0" w:firstLine="709"/>
        <w:jc w:val="both"/>
      </w:pPr>
      <w:r w:rsidRPr="007C7F4A">
        <w:rPr>
          <w:color w:val="000000"/>
        </w:rPr>
        <w:t>участникам ликвидации последствий катастрофы на Чернобыльской АЭС;</w:t>
      </w:r>
    </w:p>
    <w:p w14:paraId="6C3F8274" w14:textId="77777777" w:rsidR="007C7F4A" w:rsidRPr="007C7F4A" w:rsidRDefault="007C7F4A" w:rsidP="0023014E">
      <w:pPr>
        <w:pStyle w:val="a3"/>
        <w:numPr>
          <w:ilvl w:val="0"/>
          <w:numId w:val="11"/>
        </w:numPr>
        <w:tabs>
          <w:tab w:val="clear" w:pos="720"/>
          <w:tab w:val="left" w:pos="851"/>
        </w:tabs>
        <w:spacing w:after="0" w:line="240" w:lineRule="auto"/>
        <w:ind w:left="0" w:firstLine="709"/>
        <w:jc w:val="both"/>
      </w:pPr>
      <w:r w:rsidRPr="007C7F4A">
        <w:rPr>
          <w:color w:val="000000"/>
        </w:rPr>
        <w:t>детям до 12 (двенадцати) лет включительно в день рождения;</w:t>
      </w:r>
    </w:p>
    <w:p w14:paraId="5B7C9872" w14:textId="77777777" w:rsidR="007C7F4A" w:rsidRPr="007C7F4A" w:rsidRDefault="007C7F4A" w:rsidP="0023014E">
      <w:pPr>
        <w:pStyle w:val="a3"/>
        <w:numPr>
          <w:ilvl w:val="0"/>
          <w:numId w:val="11"/>
        </w:numPr>
        <w:tabs>
          <w:tab w:val="clear" w:pos="720"/>
          <w:tab w:val="left" w:pos="851"/>
        </w:tabs>
        <w:spacing w:after="0" w:line="240" w:lineRule="auto"/>
        <w:ind w:left="0" w:firstLine="709"/>
        <w:jc w:val="both"/>
      </w:pPr>
      <w:r w:rsidRPr="007C7F4A">
        <w:rPr>
          <w:color w:val="000000"/>
        </w:rPr>
        <w:t xml:space="preserve">сотрудникам ВДНХ при предъявлении пропуска сотрудника ВДНХ установленного образца с нанесенным </w:t>
      </w:r>
      <w:proofErr w:type="spellStart"/>
      <w:r w:rsidRPr="007C7F4A">
        <w:rPr>
          <w:color w:val="000000"/>
        </w:rPr>
        <w:t>QR</w:t>
      </w:r>
      <w:proofErr w:type="spellEnd"/>
      <w:r w:rsidRPr="007C7F4A">
        <w:rPr>
          <w:color w:val="000000"/>
        </w:rPr>
        <w:t xml:space="preserve">-кодом. </w:t>
      </w:r>
      <w:proofErr w:type="spellStart"/>
      <w:r w:rsidRPr="007C7F4A">
        <w:rPr>
          <w:color w:val="000000"/>
        </w:rPr>
        <w:t>QR</w:t>
      </w:r>
      <w:proofErr w:type="spellEnd"/>
      <w:r w:rsidRPr="007C7F4A">
        <w:rPr>
          <w:color w:val="000000"/>
        </w:rPr>
        <w:t>-код сможет получить каждый сотрудник ВДНХ, участвующий в программе лояльности «Друзья ВДНХ» и имеющий статус участника «Сотрудник ВДНХ»;</w:t>
      </w:r>
    </w:p>
    <w:p w14:paraId="55F13470" w14:textId="77777777" w:rsidR="007C7F4A" w:rsidRPr="007C7F4A" w:rsidRDefault="007C7F4A" w:rsidP="0023014E">
      <w:pPr>
        <w:pStyle w:val="a3"/>
        <w:numPr>
          <w:ilvl w:val="0"/>
          <w:numId w:val="11"/>
        </w:numPr>
        <w:tabs>
          <w:tab w:val="clear" w:pos="720"/>
          <w:tab w:val="left" w:pos="993"/>
        </w:tabs>
        <w:spacing w:after="0" w:line="240" w:lineRule="auto"/>
        <w:ind w:left="0" w:firstLine="709"/>
        <w:jc w:val="both"/>
      </w:pPr>
      <w:r w:rsidRPr="007C7F4A">
        <w:rPr>
          <w:color w:val="000000"/>
        </w:rPr>
        <w:t xml:space="preserve">родственникам сотрудника ВДНХ – близким родственникам сотрудника ВДНХ, имеющим статус «Родственник сотрудника ВДНХ» зарегистрированным должным образом </w:t>
      </w:r>
      <w:r w:rsidRPr="007C7F4A">
        <w:rPr>
          <w:color w:val="000000"/>
        </w:rPr>
        <w:br/>
      </w:r>
      <w:r w:rsidRPr="007C7F4A">
        <w:rPr>
          <w:color w:val="000000"/>
        </w:rPr>
        <w:lastRenderedPageBreak/>
        <w:t> в программе лояльности «Друзья ВДНХ» и предъявившим в момент покупки Накопительную карту программы лояльности.</w:t>
      </w:r>
    </w:p>
    <w:p w14:paraId="2175A387" w14:textId="77777777" w:rsidR="007C7F4A" w:rsidRPr="007C7F4A" w:rsidRDefault="007C7F4A" w:rsidP="0023014E">
      <w:pPr>
        <w:pStyle w:val="a3"/>
        <w:numPr>
          <w:ilvl w:val="0"/>
          <w:numId w:val="11"/>
        </w:numPr>
        <w:tabs>
          <w:tab w:val="clear" w:pos="720"/>
          <w:tab w:val="left" w:pos="993"/>
        </w:tabs>
        <w:spacing w:after="0" w:line="240" w:lineRule="auto"/>
        <w:ind w:left="0" w:firstLine="709"/>
        <w:jc w:val="both"/>
      </w:pPr>
      <w:r w:rsidRPr="007C7F4A">
        <w:rPr>
          <w:color w:val="000000"/>
        </w:rPr>
        <w:t>детям сотрудника ВДНХ до 18 лет в сопровождении сотрудника ВДНХ – при предъявлении сотрудником пропуска сотрудника ВДНХ и документа, подтверждающего родство, имеющего статус Участника «Сотрудник ВДНХ» в программе лояльности «Друзья ВДНХ». Количество льготных билетов не может превышать 2 (две) штуки за один запрос. </w:t>
      </w:r>
    </w:p>
    <w:p w14:paraId="390F28AB" w14:textId="21626928" w:rsidR="007C7F4A" w:rsidRPr="007C7F4A" w:rsidRDefault="007C7F4A" w:rsidP="0023014E">
      <w:pPr>
        <w:pStyle w:val="a3"/>
        <w:tabs>
          <w:tab w:val="left" w:pos="993"/>
        </w:tabs>
        <w:spacing w:after="0"/>
        <w:ind w:firstLine="709"/>
        <w:jc w:val="both"/>
      </w:pPr>
      <w:r w:rsidRPr="007C7F4A">
        <w:rPr>
          <w:color w:val="000000"/>
        </w:rPr>
        <w:t xml:space="preserve">3.6.3.4. </w:t>
      </w:r>
      <w:r w:rsidR="003578CA">
        <w:rPr>
          <w:color w:val="000000"/>
        </w:rPr>
        <w:t>Н</w:t>
      </w:r>
      <w:r w:rsidRPr="007C7F4A">
        <w:rPr>
          <w:color w:val="000000"/>
        </w:rPr>
        <w:t>а аттракцион «Круговая кинопанорама»:</w:t>
      </w:r>
    </w:p>
    <w:p w14:paraId="1597EB8F" w14:textId="77777777" w:rsidR="007C7F4A" w:rsidRPr="007C7F4A" w:rsidRDefault="007C7F4A" w:rsidP="0023014E">
      <w:pPr>
        <w:pStyle w:val="a3"/>
        <w:numPr>
          <w:ilvl w:val="0"/>
          <w:numId w:val="12"/>
        </w:numPr>
        <w:tabs>
          <w:tab w:val="clear" w:pos="720"/>
          <w:tab w:val="left" w:pos="851"/>
        </w:tabs>
        <w:spacing w:after="0" w:line="240" w:lineRule="auto"/>
        <w:ind w:left="0" w:firstLine="709"/>
        <w:jc w:val="both"/>
      </w:pPr>
      <w:r w:rsidRPr="007C7F4A">
        <w:rPr>
          <w:color w:val="000000"/>
        </w:rPr>
        <w:t> членам семей, признаваемых в соответствии с законодательством субъекта Российской Федерации многодетными;</w:t>
      </w:r>
    </w:p>
    <w:p w14:paraId="003492B6" w14:textId="77777777" w:rsidR="007C7F4A" w:rsidRPr="007C7F4A" w:rsidRDefault="007C7F4A" w:rsidP="0023014E">
      <w:pPr>
        <w:pStyle w:val="a3"/>
        <w:numPr>
          <w:ilvl w:val="0"/>
          <w:numId w:val="12"/>
        </w:numPr>
        <w:tabs>
          <w:tab w:val="clear" w:pos="720"/>
          <w:tab w:val="left" w:pos="851"/>
        </w:tabs>
        <w:spacing w:after="0" w:line="240" w:lineRule="auto"/>
        <w:ind w:left="0" w:firstLine="709"/>
        <w:jc w:val="both"/>
      </w:pPr>
      <w:r w:rsidRPr="007C7F4A">
        <w:rPr>
          <w:color w:val="000000"/>
        </w:rPr>
        <w:t> пенсионерам РФ;</w:t>
      </w:r>
    </w:p>
    <w:p w14:paraId="7BED07B6" w14:textId="77777777" w:rsidR="007C7F4A" w:rsidRPr="007C7F4A" w:rsidRDefault="007C7F4A" w:rsidP="0023014E">
      <w:pPr>
        <w:pStyle w:val="a3"/>
        <w:numPr>
          <w:ilvl w:val="0"/>
          <w:numId w:val="12"/>
        </w:numPr>
        <w:tabs>
          <w:tab w:val="clear" w:pos="720"/>
          <w:tab w:val="left" w:pos="851"/>
        </w:tabs>
        <w:spacing w:after="0" w:line="240" w:lineRule="auto"/>
        <w:ind w:left="0" w:firstLine="709"/>
        <w:jc w:val="both"/>
      </w:pPr>
      <w:r w:rsidRPr="007C7F4A">
        <w:rPr>
          <w:color w:val="000000"/>
        </w:rPr>
        <w:t>детям, оставшимся без попечения родителей;</w:t>
      </w:r>
    </w:p>
    <w:p w14:paraId="4F4DC8C7" w14:textId="77777777" w:rsidR="007C7F4A" w:rsidRPr="007C7F4A" w:rsidRDefault="007C7F4A" w:rsidP="0023014E">
      <w:pPr>
        <w:pStyle w:val="a3"/>
        <w:numPr>
          <w:ilvl w:val="0"/>
          <w:numId w:val="12"/>
        </w:numPr>
        <w:tabs>
          <w:tab w:val="clear" w:pos="720"/>
          <w:tab w:val="left" w:pos="851"/>
        </w:tabs>
        <w:spacing w:after="0" w:line="240" w:lineRule="auto"/>
        <w:ind w:left="0" w:firstLine="709"/>
        <w:jc w:val="both"/>
      </w:pPr>
      <w:r w:rsidRPr="007C7F4A">
        <w:rPr>
          <w:color w:val="000000"/>
        </w:rPr>
        <w:t xml:space="preserve">инвалидам I, </w:t>
      </w:r>
      <w:proofErr w:type="spellStart"/>
      <w:r w:rsidRPr="007C7F4A">
        <w:rPr>
          <w:color w:val="000000"/>
        </w:rPr>
        <w:t>II</w:t>
      </w:r>
      <w:proofErr w:type="spellEnd"/>
      <w:r w:rsidRPr="007C7F4A">
        <w:rPr>
          <w:color w:val="000000"/>
        </w:rPr>
        <w:t xml:space="preserve"> и </w:t>
      </w:r>
      <w:proofErr w:type="spellStart"/>
      <w:r w:rsidRPr="007C7F4A">
        <w:rPr>
          <w:color w:val="000000"/>
        </w:rPr>
        <w:t>III</w:t>
      </w:r>
      <w:proofErr w:type="spellEnd"/>
      <w:r w:rsidRPr="007C7F4A">
        <w:rPr>
          <w:color w:val="000000"/>
        </w:rPr>
        <w:t xml:space="preserve"> групп;</w:t>
      </w:r>
    </w:p>
    <w:p w14:paraId="761C65AA" w14:textId="77777777" w:rsidR="007C7F4A" w:rsidRPr="007C7F4A" w:rsidRDefault="007C7F4A" w:rsidP="0023014E">
      <w:pPr>
        <w:pStyle w:val="a3"/>
        <w:numPr>
          <w:ilvl w:val="0"/>
          <w:numId w:val="12"/>
        </w:numPr>
        <w:tabs>
          <w:tab w:val="clear" w:pos="720"/>
          <w:tab w:val="left" w:pos="851"/>
        </w:tabs>
        <w:spacing w:after="0" w:line="240" w:lineRule="auto"/>
        <w:ind w:left="0" w:firstLine="709"/>
        <w:jc w:val="both"/>
      </w:pPr>
      <w:r w:rsidRPr="007C7F4A">
        <w:rPr>
          <w:color w:val="000000"/>
        </w:rPr>
        <w:t>детям-инвалидам;</w:t>
      </w:r>
    </w:p>
    <w:p w14:paraId="3A750FC3" w14:textId="77777777" w:rsidR="007C7F4A" w:rsidRPr="007C7F4A" w:rsidRDefault="007C7F4A" w:rsidP="0023014E">
      <w:pPr>
        <w:pStyle w:val="a3"/>
        <w:numPr>
          <w:ilvl w:val="0"/>
          <w:numId w:val="12"/>
        </w:numPr>
        <w:tabs>
          <w:tab w:val="clear" w:pos="720"/>
          <w:tab w:val="left" w:pos="851"/>
        </w:tabs>
        <w:spacing w:after="0" w:line="240" w:lineRule="auto"/>
        <w:ind w:left="0" w:firstLine="709"/>
        <w:jc w:val="both"/>
      </w:pPr>
      <w:r w:rsidRPr="007C7F4A">
        <w:rPr>
          <w:color w:val="000000"/>
        </w:rPr>
        <w:t>ветеранам ВОВ и боевых действий</w:t>
      </w:r>
    </w:p>
    <w:p w14:paraId="37EA7FFC" w14:textId="77777777" w:rsidR="007C7F4A" w:rsidRPr="007C7F4A" w:rsidRDefault="007C7F4A" w:rsidP="0023014E">
      <w:pPr>
        <w:pStyle w:val="a3"/>
        <w:numPr>
          <w:ilvl w:val="0"/>
          <w:numId w:val="12"/>
        </w:numPr>
        <w:tabs>
          <w:tab w:val="clear" w:pos="720"/>
          <w:tab w:val="left" w:pos="851"/>
        </w:tabs>
        <w:spacing w:after="0" w:line="240" w:lineRule="auto"/>
        <w:ind w:left="0" w:firstLine="709"/>
        <w:jc w:val="both"/>
      </w:pPr>
      <w:r w:rsidRPr="007C7F4A">
        <w:rPr>
          <w:color w:val="000000"/>
        </w:rPr>
        <w:t xml:space="preserve">членам семей участников </w:t>
      </w:r>
      <w:proofErr w:type="spellStart"/>
      <w:r w:rsidRPr="007C7F4A">
        <w:rPr>
          <w:color w:val="000000"/>
        </w:rPr>
        <w:t>СВО</w:t>
      </w:r>
      <w:proofErr w:type="spellEnd"/>
      <w:r w:rsidRPr="007C7F4A">
        <w:rPr>
          <w:color w:val="000000"/>
        </w:rPr>
        <w:t xml:space="preserve"> при предъявлении справки об участии в </w:t>
      </w:r>
      <w:proofErr w:type="spellStart"/>
      <w:r w:rsidRPr="007C7F4A">
        <w:rPr>
          <w:color w:val="000000"/>
        </w:rPr>
        <w:t>СВО</w:t>
      </w:r>
      <w:proofErr w:type="spellEnd"/>
      <w:r w:rsidRPr="007C7F4A">
        <w:rPr>
          <w:color w:val="000000"/>
        </w:rPr>
        <w:t xml:space="preserve"> и документа, удостоверяющего личность;</w:t>
      </w:r>
    </w:p>
    <w:p w14:paraId="3A3CBFB6" w14:textId="77777777" w:rsidR="007C7F4A" w:rsidRPr="007C7F4A" w:rsidRDefault="007C7F4A" w:rsidP="0023014E">
      <w:pPr>
        <w:pStyle w:val="a3"/>
        <w:numPr>
          <w:ilvl w:val="0"/>
          <w:numId w:val="12"/>
        </w:numPr>
        <w:tabs>
          <w:tab w:val="clear" w:pos="720"/>
          <w:tab w:val="left" w:pos="851"/>
        </w:tabs>
        <w:spacing w:after="0" w:line="240" w:lineRule="auto"/>
        <w:ind w:left="0" w:firstLine="709"/>
        <w:jc w:val="both"/>
      </w:pPr>
      <w:r w:rsidRPr="007C7F4A">
        <w:rPr>
          <w:color w:val="000000"/>
        </w:rPr>
        <w:t>участникам ликвидации последствий катастрофы на Чернобыльской АЭС;</w:t>
      </w:r>
    </w:p>
    <w:p w14:paraId="479388CD" w14:textId="77777777" w:rsidR="007C7F4A" w:rsidRPr="007C7F4A" w:rsidRDefault="007C7F4A" w:rsidP="0023014E">
      <w:pPr>
        <w:pStyle w:val="a3"/>
        <w:numPr>
          <w:ilvl w:val="0"/>
          <w:numId w:val="12"/>
        </w:numPr>
        <w:tabs>
          <w:tab w:val="clear" w:pos="720"/>
          <w:tab w:val="left" w:pos="851"/>
        </w:tabs>
        <w:spacing w:after="0" w:line="240" w:lineRule="auto"/>
        <w:ind w:left="0" w:firstLine="709"/>
        <w:jc w:val="both"/>
      </w:pPr>
      <w:r w:rsidRPr="007C7F4A">
        <w:rPr>
          <w:color w:val="000000"/>
        </w:rPr>
        <w:t xml:space="preserve">сотрудникам ВДНХ при предъявлении пропуска сотрудника ВДНХ установленного образца с нанесенным </w:t>
      </w:r>
      <w:proofErr w:type="spellStart"/>
      <w:r w:rsidRPr="007C7F4A">
        <w:rPr>
          <w:color w:val="000000"/>
        </w:rPr>
        <w:t>QR</w:t>
      </w:r>
      <w:proofErr w:type="spellEnd"/>
      <w:r w:rsidRPr="007C7F4A">
        <w:rPr>
          <w:color w:val="000000"/>
        </w:rPr>
        <w:t xml:space="preserve">-кодом. </w:t>
      </w:r>
      <w:proofErr w:type="spellStart"/>
      <w:r w:rsidRPr="007C7F4A">
        <w:rPr>
          <w:color w:val="000000"/>
        </w:rPr>
        <w:t>QR</w:t>
      </w:r>
      <w:proofErr w:type="spellEnd"/>
      <w:r w:rsidRPr="007C7F4A">
        <w:rPr>
          <w:color w:val="000000"/>
        </w:rPr>
        <w:t>-код сможет получить каждый сотрудник ВДНХ, участвующий в программе лояльности «Друзья ВДНХ» и имеющий статус участника «Сотрудник ВДНХ». </w:t>
      </w:r>
    </w:p>
    <w:p w14:paraId="01F3F898" w14:textId="35A2418F" w:rsidR="007C7F4A" w:rsidRPr="003578CA" w:rsidRDefault="003578CA" w:rsidP="003578CA">
      <w:pPr>
        <w:pStyle w:val="a3"/>
        <w:tabs>
          <w:tab w:val="left" w:pos="993"/>
        </w:tabs>
        <w:spacing w:after="0"/>
        <w:ind w:firstLine="709"/>
        <w:jc w:val="both"/>
        <w:rPr>
          <w:color w:val="000000"/>
        </w:rPr>
      </w:pPr>
      <w:r>
        <w:rPr>
          <w:color w:val="000000"/>
        </w:rPr>
        <w:t>3.6.4. «</w:t>
      </w:r>
      <w:proofErr w:type="spellStart"/>
      <w:r>
        <w:rPr>
          <w:color w:val="000000"/>
        </w:rPr>
        <w:t>VIP</w:t>
      </w:r>
      <w:proofErr w:type="spellEnd"/>
      <w:r>
        <w:rPr>
          <w:color w:val="000000"/>
        </w:rPr>
        <w:t>» –</w:t>
      </w:r>
      <w:r w:rsidR="007C7F4A" w:rsidRPr="007C7F4A">
        <w:rPr>
          <w:color w:val="000000"/>
        </w:rPr>
        <w:t xml:space="preserve"> тариф на аттракцион «Воздушный трамвай», предоставляющий Владельцу Билета право осуществить экспресс-проход и индивидуальный прокат в одной кабинке в составе группы не более 8 (восьми) пассажиров.</w:t>
      </w:r>
    </w:p>
    <w:p w14:paraId="079483B6" w14:textId="73907F48" w:rsidR="007C7F4A" w:rsidRPr="007C7F4A" w:rsidRDefault="0067676A" w:rsidP="007C7F4A">
      <w:pPr>
        <w:pStyle w:val="a3"/>
        <w:tabs>
          <w:tab w:val="left" w:pos="993"/>
        </w:tabs>
        <w:spacing w:after="0"/>
        <w:ind w:firstLine="709"/>
        <w:jc w:val="both"/>
      </w:pPr>
      <w:r>
        <w:rPr>
          <w:color w:val="000000"/>
        </w:rPr>
        <w:t>3.6.5. «</w:t>
      </w:r>
      <w:proofErr w:type="spellStart"/>
      <w:r>
        <w:rPr>
          <w:color w:val="000000"/>
        </w:rPr>
        <w:t>Комбо</w:t>
      </w:r>
      <w:r w:rsidR="007C7F4A" w:rsidRPr="007C7F4A">
        <w:rPr>
          <w:color w:val="000000"/>
        </w:rPr>
        <w:t>билет</w:t>
      </w:r>
      <w:proofErr w:type="spellEnd"/>
      <w:r w:rsidR="007C7F4A" w:rsidRPr="007C7F4A">
        <w:rPr>
          <w:color w:val="000000"/>
        </w:rPr>
        <w:t xml:space="preserve">» </w:t>
      </w:r>
      <w:r w:rsidR="003578CA">
        <w:rPr>
          <w:color w:val="000000"/>
        </w:rPr>
        <w:t>–</w:t>
      </w:r>
      <w:r w:rsidR="007C7F4A" w:rsidRPr="007C7F4A">
        <w:rPr>
          <w:color w:val="000000"/>
        </w:rPr>
        <w:t xml:space="preserve"> тариф, предоставляющий Владельцу Билета право на однократное посещение нескольких Аттракциона по сниженной цене.</w:t>
      </w:r>
    </w:p>
    <w:p w14:paraId="678DA234" w14:textId="272B0600" w:rsidR="007C7F4A" w:rsidRPr="007C7F4A" w:rsidRDefault="007C7F4A" w:rsidP="007C7F4A">
      <w:pPr>
        <w:pStyle w:val="a3"/>
        <w:tabs>
          <w:tab w:val="left" w:pos="993"/>
        </w:tabs>
        <w:spacing w:after="0"/>
        <w:ind w:firstLine="709"/>
        <w:jc w:val="both"/>
      </w:pPr>
      <w:r w:rsidRPr="007C7F4A">
        <w:rPr>
          <w:color w:val="000000"/>
        </w:rPr>
        <w:t xml:space="preserve">3.6.6. «Групповой» </w:t>
      </w:r>
      <w:r w:rsidR="003578CA">
        <w:rPr>
          <w:color w:val="000000"/>
        </w:rPr>
        <w:t>–</w:t>
      </w:r>
      <w:r w:rsidRPr="007C7F4A">
        <w:rPr>
          <w:color w:val="000000"/>
        </w:rPr>
        <w:t xml:space="preserve"> тариф на аттракцион, предоставляющий Владельцу Билета право осуществить посещение Аттракциона в составе группы до 15 (Пятнадцати) человек по сниженной цене, групповое посещение не является индивидуальным и допускает посещение Аттракциона иными Владельцами Билета.</w:t>
      </w:r>
    </w:p>
    <w:p w14:paraId="3F94817E" w14:textId="511EE47F" w:rsidR="007C7F4A" w:rsidRPr="007C7F4A" w:rsidRDefault="007C7F4A" w:rsidP="007C7F4A">
      <w:pPr>
        <w:pStyle w:val="a3"/>
        <w:tabs>
          <w:tab w:val="left" w:pos="993"/>
        </w:tabs>
        <w:spacing w:after="0"/>
        <w:ind w:firstLine="709"/>
        <w:jc w:val="both"/>
      </w:pPr>
      <w:r w:rsidRPr="007C7F4A">
        <w:rPr>
          <w:color w:val="000000"/>
        </w:rPr>
        <w:t xml:space="preserve">3.6.7. «Тариф в рамках акции» </w:t>
      </w:r>
      <w:r w:rsidR="003578CA">
        <w:rPr>
          <w:color w:val="000000"/>
        </w:rPr>
        <w:t>–</w:t>
      </w:r>
      <w:r w:rsidRPr="007C7F4A">
        <w:rPr>
          <w:color w:val="000000"/>
        </w:rPr>
        <w:t xml:space="preserve"> тариф, предоставляющий Владельцу Билета право </w:t>
      </w:r>
      <w:r w:rsidR="008A56D6">
        <w:rPr>
          <w:color w:val="000000"/>
        </w:rPr>
        <w:br/>
      </w:r>
      <w:r w:rsidRPr="007C7F4A">
        <w:rPr>
          <w:color w:val="000000"/>
        </w:rPr>
        <w:t xml:space="preserve">на однократное посещение Аттракциона по сниженной цене в случае проведения Организатором маркетингового мероприятия, ограниченного периодом проведения, кругом лиц и т.п., в рамках которого Владельцам Билета предоставляются дополнительные Привилегии в виде суммы </w:t>
      </w:r>
      <w:proofErr w:type="gramStart"/>
      <w:r w:rsidRPr="007C7F4A">
        <w:rPr>
          <w:color w:val="000000"/>
        </w:rPr>
        <w:t xml:space="preserve">скидки, </w:t>
      </w:r>
      <w:r w:rsidRPr="007C7F4A">
        <w:rPr>
          <w:color w:val="000000"/>
        </w:rPr>
        <w:br/>
        <w:t> на</w:t>
      </w:r>
      <w:proofErr w:type="gramEnd"/>
      <w:r w:rsidRPr="007C7F4A">
        <w:rPr>
          <w:color w:val="000000"/>
        </w:rPr>
        <w:t xml:space="preserve"> которую снижается продажная цена действующих тарифов на Аттракцион.</w:t>
      </w:r>
    </w:p>
    <w:p w14:paraId="3F389CCF" w14:textId="7001DBF6" w:rsidR="007C7F4A" w:rsidRPr="007C7F4A" w:rsidRDefault="007C7F4A" w:rsidP="007C7F4A">
      <w:pPr>
        <w:pStyle w:val="a3"/>
        <w:tabs>
          <w:tab w:val="left" w:pos="993"/>
        </w:tabs>
        <w:spacing w:after="0"/>
        <w:ind w:firstLine="709"/>
        <w:jc w:val="both"/>
      </w:pPr>
      <w:r w:rsidRPr="007C7F4A">
        <w:rPr>
          <w:color w:val="000000"/>
        </w:rPr>
        <w:t xml:space="preserve">3.7. Администрация Парка вправе в одностороннем порядке изменять Тарифы </w:t>
      </w:r>
      <w:r w:rsidR="008A56D6">
        <w:rPr>
          <w:color w:val="000000"/>
        </w:rPr>
        <w:br/>
      </w:r>
      <w:r w:rsidRPr="007C7F4A">
        <w:rPr>
          <w:color w:val="000000"/>
        </w:rPr>
        <w:t xml:space="preserve">с предварительным уведомлением либо без такового. В день планируемого посещения Аттракциона потенциальный Посетитель и/или Владелец билета обязан ознакомиться </w:t>
      </w:r>
      <w:r w:rsidR="008A56D6">
        <w:rPr>
          <w:color w:val="000000"/>
        </w:rPr>
        <w:br/>
      </w:r>
      <w:r w:rsidRPr="007C7F4A">
        <w:rPr>
          <w:color w:val="000000"/>
        </w:rPr>
        <w:t>с действующими Тарифами.</w:t>
      </w:r>
    </w:p>
    <w:p w14:paraId="79E48976" w14:textId="77777777" w:rsidR="007C7F4A" w:rsidRPr="007C7F4A" w:rsidRDefault="007C7F4A" w:rsidP="007C7F4A">
      <w:pPr>
        <w:pStyle w:val="a3"/>
        <w:tabs>
          <w:tab w:val="left" w:pos="993"/>
        </w:tabs>
        <w:spacing w:after="0"/>
        <w:ind w:firstLine="709"/>
        <w:jc w:val="both"/>
      </w:pPr>
      <w:r w:rsidRPr="007C7F4A">
        <w:rPr>
          <w:color w:val="000000"/>
        </w:rPr>
        <w:t>3.8. Билет дает право предъявителю на:</w:t>
      </w:r>
    </w:p>
    <w:p w14:paraId="4F7A7305" w14:textId="3BCF6822" w:rsidR="007C7F4A" w:rsidRPr="007C7F4A" w:rsidRDefault="007C7F4A" w:rsidP="007C7F4A">
      <w:pPr>
        <w:pStyle w:val="a3"/>
        <w:tabs>
          <w:tab w:val="left" w:pos="993"/>
        </w:tabs>
        <w:spacing w:after="0"/>
        <w:ind w:firstLine="709"/>
        <w:jc w:val="both"/>
      </w:pPr>
      <w:r w:rsidRPr="007C7F4A">
        <w:rPr>
          <w:color w:val="000000"/>
        </w:rPr>
        <w:t>3.8.1. Однократный проход (вход) через Турникеты (входные зоны с Мобильным терминалом) Аттракциона в период действия тарифа в рамках установлен</w:t>
      </w:r>
      <w:r w:rsidR="008A56D6">
        <w:rPr>
          <w:color w:val="000000"/>
        </w:rPr>
        <w:t>ного режима работы Аттракциона,</w:t>
      </w:r>
      <w:r w:rsidRPr="007C7F4A">
        <w:rPr>
          <w:color w:val="000000"/>
        </w:rPr>
        <w:t> на который куплен Билет;</w:t>
      </w:r>
    </w:p>
    <w:p w14:paraId="279B6A19" w14:textId="56F72C89" w:rsidR="007C7F4A" w:rsidRPr="007C7F4A" w:rsidRDefault="007C7F4A" w:rsidP="007C7F4A">
      <w:pPr>
        <w:pStyle w:val="a3"/>
        <w:tabs>
          <w:tab w:val="left" w:pos="993"/>
        </w:tabs>
        <w:spacing w:after="0"/>
        <w:ind w:firstLine="709"/>
        <w:jc w:val="both"/>
      </w:pPr>
      <w:r w:rsidRPr="007C7F4A">
        <w:rPr>
          <w:color w:val="000000"/>
        </w:rPr>
        <w:t xml:space="preserve">3.8.2. После прохода через Турникеты Аттракциона Владелец билета имеет право </w:t>
      </w:r>
      <w:r w:rsidR="008A56D6">
        <w:rPr>
          <w:color w:val="000000"/>
        </w:rPr>
        <w:br/>
      </w:r>
      <w:r w:rsidRPr="007C7F4A">
        <w:rPr>
          <w:color w:val="000000"/>
        </w:rPr>
        <w:t>на однократный прокат на Аттракционе согласно приобретённому Тарифу и Типу входного Билета;</w:t>
      </w:r>
    </w:p>
    <w:p w14:paraId="10420E69" w14:textId="77777777" w:rsidR="007C7F4A" w:rsidRPr="007C7F4A" w:rsidRDefault="007C7F4A" w:rsidP="007C7F4A">
      <w:pPr>
        <w:pStyle w:val="a3"/>
        <w:tabs>
          <w:tab w:val="left" w:pos="993"/>
        </w:tabs>
        <w:spacing w:after="0"/>
        <w:ind w:firstLine="709"/>
        <w:jc w:val="both"/>
      </w:pPr>
      <w:r w:rsidRPr="007C7F4A">
        <w:rPr>
          <w:color w:val="000000"/>
        </w:rPr>
        <w:t>3.9. Администрация Парка не несет ответственности перед Владельцем Билета в случаях, если владелец Билета не может посетить Аттракцион по причинам, не связанным с действиями Аттракциона как: отсутствие возможности посетить Аттракцион в период действия Тарифа, утрата, повреждение, умышленное копирование третьими лицами с целью прохода на Аттракцион по копии Билета и т.п.</w:t>
      </w:r>
    </w:p>
    <w:p w14:paraId="512F9701" w14:textId="77777777" w:rsidR="007C7F4A" w:rsidRPr="007C7F4A" w:rsidRDefault="007C7F4A" w:rsidP="007C7F4A">
      <w:pPr>
        <w:pStyle w:val="a3"/>
        <w:tabs>
          <w:tab w:val="left" w:pos="993"/>
        </w:tabs>
        <w:spacing w:after="0"/>
        <w:ind w:firstLine="709"/>
        <w:jc w:val="both"/>
      </w:pPr>
      <w:r w:rsidRPr="007C7F4A">
        <w:rPr>
          <w:color w:val="000000"/>
        </w:rPr>
        <w:lastRenderedPageBreak/>
        <w:t xml:space="preserve">3.10. После покупки Билета Владелец Билета обязан хранить его до окончания посещения Аттракциона. Приобретенный Билет должен находиться в надлежащем состоянии: без порезов, проколов и иных повреждений. </w:t>
      </w:r>
    </w:p>
    <w:p w14:paraId="29C0D86E" w14:textId="77777777" w:rsidR="007C7F4A" w:rsidRPr="007C7F4A" w:rsidRDefault="007C7F4A" w:rsidP="007C7F4A">
      <w:pPr>
        <w:pStyle w:val="a3"/>
        <w:tabs>
          <w:tab w:val="left" w:pos="993"/>
        </w:tabs>
        <w:spacing w:after="0"/>
        <w:ind w:firstLine="709"/>
        <w:jc w:val="both"/>
      </w:pPr>
      <w:r w:rsidRPr="007C7F4A">
        <w:rPr>
          <w:color w:val="000000"/>
        </w:rPr>
        <w:t>3.11. Владелец билета обязан самостоятельно обеспечивать целостность и сохранность Билета. Администрация Парка не несет ответственность за невозможность использования Билета в случае утери, кражи или порчи Билета.</w:t>
      </w:r>
    </w:p>
    <w:p w14:paraId="663BD058" w14:textId="77777777" w:rsidR="007C7F4A" w:rsidRPr="007C7F4A" w:rsidRDefault="007C7F4A" w:rsidP="007C7F4A">
      <w:pPr>
        <w:pStyle w:val="a3"/>
        <w:tabs>
          <w:tab w:val="left" w:pos="993"/>
        </w:tabs>
        <w:spacing w:after="0"/>
        <w:ind w:firstLine="709"/>
        <w:jc w:val="both"/>
      </w:pPr>
      <w:r w:rsidRPr="007C7F4A">
        <w:rPr>
          <w:color w:val="000000"/>
        </w:rPr>
        <w:t xml:space="preserve">3.12. В случае превышения допустимого количества Посетителей Аттракционов или Гостей Парка в зоне Касс, Администрация Парка вправе, в целях обеспечения посетителям безопасности </w:t>
      </w:r>
      <w:r w:rsidRPr="007C7F4A">
        <w:rPr>
          <w:color w:val="000000"/>
        </w:rPr>
        <w:br/>
        <w:t xml:space="preserve"> и комфортного отдыха, приостановить продажу Билетов на неопределенный срок. В таком случае Администрация Парка немедленно делает соответствующее объявление на стойке информации </w:t>
      </w:r>
      <w:r w:rsidRPr="007C7F4A">
        <w:rPr>
          <w:color w:val="000000"/>
        </w:rPr>
        <w:br/>
        <w:t> и в зоне Касс.</w:t>
      </w:r>
    </w:p>
    <w:p w14:paraId="1FB4BEC0" w14:textId="77777777" w:rsidR="007C7F4A" w:rsidRPr="007C7F4A" w:rsidRDefault="007C7F4A" w:rsidP="007C7F4A">
      <w:pPr>
        <w:pStyle w:val="a3"/>
        <w:tabs>
          <w:tab w:val="left" w:pos="993"/>
        </w:tabs>
        <w:spacing w:after="0"/>
        <w:ind w:firstLine="709"/>
        <w:jc w:val="both"/>
      </w:pPr>
      <w:r w:rsidRPr="007C7F4A">
        <w:rPr>
          <w:color w:val="000000"/>
        </w:rPr>
        <w:t>3.13. Действительным Билетом согласно настоящей Политики признается Билет, приобретенный исключительно в Кассах или на Сайте.</w:t>
      </w:r>
    </w:p>
    <w:p w14:paraId="74068C1C" w14:textId="2B800596" w:rsidR="007C7F4A" w:rsidRPr="007C7F4A" w:rsidRDefault="007C7F4A" w:rsidP="007C7F4A">
      <w:pPr>
        <w:pStyle w:val="a3"/>
        <w:tabs>
          <w:tab w:val="left" w:pos="993"/>
        </w:tabs>
        <w:spacing w:after="0"/>
        <w:ind w:firstLine="709"/>
        <w:jc w:val="both"/>
      </w:pPr>
      <w:r w:rsidRPr="007C7F4A">
        <w:rPr>
          <w:color w:val="000000"/>
        </w:rPr>
        <w:t xml:space="preserve">3.14. Неиспользование Билета Владельцем билета в указанную в нем дату и время посещения по вине Владельца билета в соответствии с п. 2 ст. 781 Гражданского Кодекса РФ </w:t>
      </w:r>
      <w:r w:rsidR="0023014E">
        <w:rPr>
          <w:color w:val="000000"/>
        </w:rPr>
        <w:br/>
      </w:r>
      <w:r w:rsidRPr="007C7F4A">
        <w:rPr>
          <w:color w:val="000000"/>
        </w:rPr>
        <w:t xml:space="preserve">не дает Покупателю право потребовать возврат денежных средств за Билет. </w:t>
      </w:r>
    </w:p>
    <w:p w14:paraId="3A3A0F80" w14:textId="77777777" w:rsidR="007C7F4A" w:rsidRPr="007C7F4A" w:rsidRDefault="007C7F4A" w:rsidP="007C7F4A">
      <w:pPr>
        <w:pStyle w:val="a3"/>
        <w:tabs>
          <w:tab w:val="left" w:pos="993"/>
        </w:tabs>
        <w:spacing w:after="0"/>
        <w:ind w:firstLine="709"/>
        <w:jc w:val="both"/>
      </w:pPr>
      <w:r w:rsidRPr="007C7F4A">
        <w:rPr>
          <w:color w:val="000000"/>
        </w:rPr>
        <w:t>3.15. Продажа билетов заканчивается за 15 минут до окончания работы Аттракциона.</w:t>
      </w:r>
    </w:p>
    <w:p w14:paraId="607168C1" w14:textId="77777777" w:rsidR="007C7F4A" w:rsidRPr="007C7F4A" w:rsidRDefault="007C7F4A" w:rsidP="007C7F4A">
      <w:pPr>
        <w:pStyle w:val="a3"/>
        <w:tabs>
          <w:tab w:val="left" w:pos="993"/>
        </w:tabs>
        <w:spacing w:after="0"/>
        <w:ind w:firstLine="709"/>
        <w:jc w:val="both"/>
      </w:pPr>
      <w:r w:rsidRPr="007C7F4A">
        <w:rPr>
          <w:color w:val="000000"/>
        </w:rPr>
        <w:t>3.16. Билет не может быть использован в рекламных целях без разрешения Администрации Парка.</w:t>
      </w:r>
    </w:p>
    <w:p w14:paraId="79CCAA59" w14:textId="77777777" w:rsidR="007C7F4A" w:rsidRPr="007C7F4A" w:rsidRDefault="007C7F4A" w:rsidP="007C7F4A">
      <w:pPr>
        <w:pStyle w:val="a3"/>
        <w:tabs>
          <w:tab w:val="left" w:pos="993"/>
        </w:tabs>
        <w:spacing w:after="0"/>
        <w:jc w:val="both"/>
      </w:pPr>
      <w:r w:rsidRPr="007C7F4A">
        <w:t> </w:t>
      </w:r>
    </w:p>
    <w:p w14:paraId="3BB00A4C" w14:textId="77777777" w:rsidR="007C7F4A" w:rsidRPr="007C7F4A" w:rsidRDefault="007C7F4A" w:rsidP="007C7F4A">
      <w:pPr>
        <w:pStyle w:val="a3"/>
        <w:tabs>
          <w:tab w:val="left" w:pos="993"/>
        </w:tabs>
        <w:spacing w:after="0"/>
        <w:jc w:val="center"/>
      </w:pPr>
      <w:r w:rsidRPr="007C7F4A">
        <w:rPr>
          <w:b/>
          <w:bCs/>
          <w:color w:val="000000"/>
        </w:rPr>
        <w:t>4. Порядок доступа на Аттракционы</w:t>
      </w:r>
    </w:p>
    <w:p w14:paraId="6B87EA16" w14:textId="77777777" w:rsidR="007C7F4A" w:rsidRPr="007C7F4A" w:rsidRDefault="007C7F4A" w:rsidP="007C7F4A">
      <w:pPr>
        <w:pStyle w:val="a3"/>
        <w:tabs>
          <w:tab w:val="left" w:pos="993"/>
        </w:tabs>
        <w:spacing w:after="0"/>
        <w:ind w:firstLine="709"/>
        <w:jc w:val="both"/>
      </w:pPr>
      <w:r w:rsidRPr="007C7F4A">
        <w:rPr>
          <w:color w:val="000000"/>
        </w:rPr>
        <w:t>4.1. Доступ на Аттракцион осуществляется на основании действительного Билета путем считывания (</w:t>
      </w:r>
      <w:proofErr w:type="spellStart"/>
      <w:r w:rsidRPr="007C7F4A">
        <w:rPr>
          <w:color w:val="000000"/>
        </w:rPr>
        <w:t>валидации</w:t>
      </w:r>
      <w:proofErr w:type="spellEnd"/>
      <w:r w:rsidRPr="007C7F4A">
        <w:rPr>
          <w:color w:val="000000"/>
        </w:rPr>
        <w:t xml:space="preserve">) закодированной информации Турникетом или Мобильным считывателем. В случае, если согласно правилам посещения Аттракциона детям до достижения определенного роста требуется сопровождение взрослого лица, один сопровождающий проходит на аттракцион бесплатно, за исключением посещения аттракциона «Воздушный трамвай», </w:t>
      </w:r>
      <w:r w:rsidRPr="007C7F4A">
        <w:rPr>
          <w:color w:val="000000"/>
        </w:rPr>
        <w:br/>
        <w:t xml:space="preserve"> на который билет требуется каждому Посетителю. На аттракционе «Воздушный трамвай» прокат детей ростом до 100 см осуществляется бесплатно при согласии Сопровождающего лица </w:t>
      </w:r>
      <w:r w:rsidRPr="007C7F4A">
        <w:rPr>
          <w:color w:val="000000"/>
        </w:rPr>
        <w:br/>
        <w:t> на контроль роста ребенка Оператором аттракциона.</w:t>
      </w:r>
    </w:p>
    <w:p w14:paraId="582C3E15" w14:textId="77777777" w:rsidR="007C7F4A" w:rsidRPr="007C7F4A" w:rsidRDefault="007C7F4A" w:rsidP="007C7F4A">
      <w:pPr>
        <w:pStyle w:val="a3"/>
        <w:tabs>
          <w:tab w:val="left" w:pos="993"/>
        </w:tabs>
        <w:spacing w:after="0"/>
        <w:ind w:firstLine="709"/>
        <w:jc w:val="both"/>
      </w:pPr>
      <w:r w:rsidRPr="007C7F4A">
        <w:rPr>
          <w:color w:val="000000"/>
        </w:rPr>
        <w:t>4.2. Оказание услуг осуществляется в соответствии с Правилами посещения Аттракциона.</w:t>
      </w:r>
    </w:p>
    <w:p w14:paraId="3456A1A4" w14:textId="77777777" w:rsidR="007C7F4A" w:rsidRPr="007C7F4A" w:rsidRDefault="007C7F4A" w:rsidP="007C7F4A">
      <w:pPr>
        <w:pStyle w:val="a3"/>
        <w:tabs>
          <w:tab w:val="left" w:pos="993"/>
        </w:tabs>
        <w:spacing w:after="0"/>
        <w:ind w:firstLine="709"/>
        <w:jc w:val="both"/>
      </w:pPr>
      <w:r w:rsidRPr="007C7F4A">
        <w:rPr>
          <w:color w:val="000000"/>
        </w:rPr>
        <w:t xml:space="preserve">4.3. Услуга пользования Аттракционом считается оказанной с момента </w:t>
      </w:r>
      <w:proofErr w:type="spellStart"/>
      <w:r w:rsidRPr="007C7F4A">
        <w:rPr>
          <w:color w:val="000000"/>
        </w:rPr>
        <w:t>Валидации</w:t>
      </w:r>
      <w:proofErr w:type="spellEnd"/>
      <w:r w:rsidRPr="007C7F4A">
        <w:rPr>
          <w:color w:val="000000"/>
        </w:rPr>
        <w:t> Билета. Активированный билет не подлежит возврату или обмену.</w:t>
      </w:r>
    </w:p>
    <w:p w14:paraId="7A83EDA3" w14:textId="77777777" w:rsidR="007C7F4A" w:rsidRPr="007C7F4A" w:rsidRDefault="007C7F4A" w:rsidP="007C7F4A">
      <w:pPr>
        <w:pStyle w:val="a3"/>
        <w:tabs>
          <w:tab w:val="left" w:pos="993"/>
        </w:tabs>
        <w:spacing w:after="0"/>
        <w:jc w:val="both"/>
      </w:pPr>
      <w:r w:rsidRPr="007C7F4A">
        <w:t> </w:t>
      </w:r>
    </w:p>
    <w:p w14:paraId="324076FC" w14:textId="77777777" w:rsidR="007C7F4A" w:rsidRPr="007C7F4A" w:rsidRDefault="007C7F4A" w:rsidP="007C7F4A">
      <w:pPr>
        <w:pStyle w:val="a3"/>
        <w:tabs>
          <w:tab w:val="left" w:pos="993"/>
        </w:tabs>
        <w:spacing w:after="0"/>
        <w:jc w:val="center"/>
      </w:pPr>
      <w:r w:rsidRPr="007C7F4A">
        <w:rPr>
          <w:b/>
          <w:bCs/>
          <w:color w:val="000000"/>
        </w:rPr>
        <w:t>5. Точки продаж Билетов</w:t>
      </w:r>
    </w:p>
    <w:p w14:paraId="6E216342" w14:textId="3C52792C" w:rsidR="007C7F4A" w:rsidRPr="007C7F4A" w:rsidRDefault="007C7F4A" w:rsidP="007C7F4A">
      <w:pPr>
        <w:pStyle w:val="a3"/>
        <w:tabs>
          <w:tab w:val="left" w:pos="993"/>
        </w:tabs>
        <w:spacing w:after="0"/>
        <w:ind w:firstLine="709"/>
        <w:jc w:val="both"/>
      </w:pPr>
      <w:r w:rsidRPr="007C7F4A">
        <w:rPr>
          <w:color w:val="000000"/>
        </w:rPr>
        <w:t xml:space="preserve">5.1. Точками продаж Билетов являются Кассы Аттракциона, расположенные </w:t>
      </w:r>
      <w:r w:rsidR="0023014E">
        <w:rPr>
          <w:color w:val="000000"/>
        </w:rPr>
        <w:br/>
      </w:r>
      <w:r w:rsidRPr="007C7F4A">
        <w:rPr>
          <w:color w:val="000000"/>
        </w:rPr>
        <w:t>в информационных центрах ВДНХ и на территории Парка, а также продажи через Сайт. Продажа Билетов может также осуществляться через Агентов.</w:t>
      </w:r>
    </w:p>
    <w:p w14:paraId="11E9C048" w14:textId="4D3A4D2D" w:rsidR="007C7F4A" w:rsidRPr="007C7F4A" w:rsidRDefault="007C7F4A" w:rsidP="007C7F4A">
      <w:pPr>
        <w:pStyle w:val="a3"/>
        <w:tabs>
          <w:tab w:val="left" w:pos="993"/>
        </w:tabs>
        <w:spacing w:after="0"/>
        <w:ind w:firstLine="709"/>
        <w:jc w:val="both"/>
      </w:pPr>
      <w:r w:rsidRPr="007C7F4A">
        <w:rPr>
          <w:color w:val="000000"/>
        </w:rPr>
        <w:t xml:space="preserve">5.2. Агенты, реализующие Билеты от своего имени или от имени Организатора, обязаны учитывать все требования, установленные настоящей Политикой, знакомить покупателей </w:t>
      </w:r>
      <w:r w:rsidR="0023014E">
        <w:rPr>
          <w:color w:val="000000"/>
        </w:rPr>
        <w:br/>
      </w:r>
      <w:r w:rsidRPr="007C7F4A">
        <w:rPr>
          <w:color w:val="000000"/>
        </w:rPr>
        <w:t>с Правилами посещения Парка, информировать Покупателей о том, что приобретение Билетов означает необходимость соблюдения Покупателями Правил посещения Парка.</w:t>
      </w:r>
    </w:p>
    <w:p w14:paraId="4F8253CF" w14:textId="77777777" w:rsidR="007C7F4A" w:rsidRPr="007C7F4A" w:rsidRDefault="007C7F4A" w:rsidP="007C7F4A">
      <w:pPr>
        <w:pStyle w:val="a3"/>
        <w:tabs>
          <w:tab w:val="left" w:pos="993"/>
        </w:tabs>
        <w:spacing w:after="0"/>
        <w:jc w:val="both"/>
      </w:pPr>
      <w:r w:rsidRPr="007C7F4A">
        <w:t> </w:t>
      </w:r>
    </w:p>
    <w:p w14:paraId="55D61B3E" w14:textId="77777777" w:rsidR="007C7F4A" w:rsidRPr="007C7F4A" w:rsidRDefault="007C7F4A" w:rsidP="007C7F4A">
      <w:pPr>
        <w:pStyle w:val="a3"/>
        <w:tabs>
          <w:tab w:val="left" w:pos="993"/>
        </w:tabs>
        <w:spacing w:after="0"/>
        <w:jc w:val="center"/>
      </w:pPr>
      <w:r w:rsidRPr="007C7F4A">
        <w:rPr>
          <w:b/>
          <w:bCs/>
          <w:color w:val="000000"/>
        </w:rPr>
        <w:t>6. Правила возврата Билетов</w:t>
      </w:r>
    </w:p>
    <w:p w14:paraId="11DFFAB5" w14:textId="5E89DDDA" w:rsidR="007C7F4A" w:rsidRPr="007C7F4A" w:rsidRDefault="007C7F4A" w:rsidP="007C7F4A">
      <w:pPr>
        <w:pStyle w:val="a3"/>
        <w:tabs>
          <w:tab w:val="left" w:pos="993"/>
        </w:tabs>
        <w:spacing w:after="0"/>
        <w:ind w:firstLine="709"/>
        <w:jc w:val="both"/>
      </w:pPr>
      <w:r w:rsidRPr="007C7F4A">
        <w:rPr>
          <w:color w:val="000000"/>
        </w:rPr>
        <w:t xml:space="preserve">6.1. Возврат Билета осуществляется </w:t>
      </w:r>
      <w:r w:rsidR="002B0D72">
        <w:rPr>
          <w:color w:val="000000"/>
        </w:rPr>
        <w:t>до начала использования Билета,</w:t>
      </w:r>
      <w:r w:rsidRPr="007C7F4A">
        <w:rPr>
          <w:color w:val="000000"/>
        </w:rPr>
        <w:t xml:space="preserve"> т.е. до </w:t>
      </w:r>
      <w:proofErr w:type="gramStart"/>
      <w:r w:rsidRPr="007C7F4A">
        <w:rPr>
          <w:color w:val="000000"/>
        </w:rPr>
        <w:t xml:space="preserve">прохода </w:t>
      </w:r>
      <w:r w:rsidRPr="007C7F4A">
        <w:rPr>
          <w:color w:val="000000"/>
        </w:rPr>
        <w:br/>
        <w:t> на</w:t>
      </w:r>
      <w:proofErr w:type="gramEnd"/>
      <w:r w:rsidRPr="007C7F4A">
        <w:rPr>
          <w:color w:val="000000"/>
        </w:rPr>
        <w:t xml:space="preserve"> Аттракцион через Турникет. В случ</w:t>
      </w:r>
      <w:r w:rsidR="002B0D72">
        <w:rPr>
          <w:color w:val="000000"/>
        </w:rPr>
        <w:t>ае</w:t>
      </w:r>
      <w:r w:rsidRPr="007C7F4A">
        <w:rPr>
          <w:color w:val="000000"/>
        </w:rPr>
        <w:t xml:space="preserve"> когда по Билету был совершен проход через Турникет, такой Билет считается использованным, услуга оказанной, и Билет возврату не </w:t>
      </w:r>
      <w:proofErr w:type="gramStart"/>
      <w:r w:rsidRPr="007C7F4A">
        <w:rPr>
          <w:color w:val="000000"/>
        </w:rPr>
        <w:t xml:space="preserve">подлежит, </w:t>
      </w:r>
      <w:r w:rsidRPr="007C7F4A">
        <w:rPr>
          <w:color w:val="000000"/>
        </w:rPr>
        <w:br/>
        <w:t> за</w:t>
      </w:r>
      <w:proofErr w:type="gramEnd"/>
      <w:r w:rsidRPr="007C7F4A">
        <w:rPr>
          <w:color w:val="000000"/>
        </w:rPr>
        <w:t xml:space="preserve"> исключением случаев прекращения оказания услуг по причине погодных условий, при которых эксплуатация Аттракциона запрещена.</w:t>
      </w:r>
    </w:p>
    <w:p w14:paraId="58A1BBC8" w14:textId="77777777" w:rsidR="007C7F4A" w:rsidRPr="007C7F4A" w:rsidRDefault="007C7F4A" w:rsidP="007C7F4A">
      <w:pPr>
        <w:pStyle w:val="a3"/>
        <w:tabs>
          <w:tab w:val="left" w:pos="993"/>
        </w:tabs>
        <w:spacing w:after="0"/>
        <w:ind w:firstLine="709"/>
        <w:jc w:val="both"/>
      </w:pPr>
      <w:r w:rsidRPr="007C7F4A">
        <w:rPr>
          <w:color w:val="000000"/>
        </w:rPr>
        <w:lastRenderedPageBreak/>
        <w:t xml:space="preserve">6.2. В случае отказа Покупателя от посещения Аттракционов в связи с документально подтвержденными обстоятельствами, связанными с болезнью Покупателя либо смертью лица, являвшегося членом его семьи или его близким родственником в соответствии с Семейным кодексом Российской Федерации, возврат билета Покупателя осуществляется в соответствии </w:t>
      </w:r>
      <w:r w:rsidRPr="007C7F4A">
        <w:rPr>
          <w:color w:val="000000"/>
        </w:rPr>
        <w:br/>
        <w:t> с правилами и условиями, установленными Правительством Российской Федерации.</w:t>
      </w:r>
    </w:p>
    <w:p w14:paraId="4FADD32D" w14:textId="77777777" w:rsidR="007C7F4A" w:rsidRPr="007C7F4A" w:rsidRDefault="007C7F4A" w:rsidP="007C7F4A">
      <w:pPr>
        <w:pStyle w:val="a3"/>
        <w:tabs>
          <w:tab w:val="left" w:pos="993"/>
        </w:tabs>
        <w:spacing w:after="0"/>
        <w:ind w:firstLine="709"/>
        <w:jc w:val="both"/>
      </w:pPr>
      <w:r w:rsidRPr="007C7F4A">
        <w:rPr>
          <w:color w:val="000000"/>
        </w:rPr>
        <w:t xml:space="preserve">6.3. В случае отмены работы Аттракциона, замены либо переноса часов работы в указанный </w:t>
      </w:r>
      <w:r w:rsidRPr="007C7F4A">
        <w:rPr>
          <w:color w:val="000000"/>
        </w:rPr>
        <w:br/>
        <w:t> в Билете день, Покупателю по его выбору возмещается полная стоимость Билета, либо предлагается обмен Билета на Билет аналогичной стоимости на другую дату.</w:t>
      </w:r>
    </w:p>
    <w:p w14:paraId="5A8B5849" w14:textId="77777777" w:rsidR="007C7F4A" w:rsidRPr="007C7F4A" w:rsidRDefault="007C7F4A" w:rsidP="007C7F4A">
      <w:pPr>
        <w:pStyle w:val="a3"/>
        <w:tabs>
          <w:tab w:val="left" w:pos="993"/>
        </w:tabs>
        <w:spacing w:after="0"/>
        <w:ind w:firstLine="709"/>
        <w:jc w:val="both"/>
      </w:pPr>
      <w:r w:rsidRPr="007C7F4A">
        <w:rPr>
          <w:color w:val="000000"/>
        </w:rPr>
        <w:t xml:space="preserve">6.4. Билеты, реализованные в рамках специальных программ и акций, предусматривающих особые условия приобретения (в том числе </w:t>
      </w:r>
      <w:proofErr w:type="spellStart"/>
      <w:r w:rsidRPr="007C7F4A">
        <w:rPr>
          <w:color w:val="000000"/>
        </w:rPr>
        <w:t>промокоды</w:t>
      </w:r>
      <w:proofErr w:type="spellEnd"/>
      <w:r w:rsidRPr="007C7F4A">
        <w:rPr>
          <w:color w:val="000000"/>
        </w:rPr>
        <w:t xml:space="preserve">, льготы, </w:t>
      </w:r>
      <w:proofErr w:type="spellStart"/>
      <w:r w:rsidRPr="007C7F4A">
        <w:rPr>
          <w:color w:val="000000"/>
        </w:rPr>
        <w:t>комбобилеты</w:t>
      </w:r>
      <w:proofErr w:type="spellEnd"/>
      <w:r w:rsidRPr="007C7F4A">
        <w:rPr>
          <w:color w:val="000000"/>
        </w:rPr>
        <w:t>, скидки), а также бесплатные благотворительные Билеты к возврату не принимаются, если иное не установлено Правилами акции или специальной программы.</w:t>
      </w:r>
    </w:p>
    <w:p w14:paraId="2EC6DAC9" w14:textId="77777777" w:rsidR="007C7F4A" w:rsidRPr="007C7F4A" w:rsidRDefault="007C7F4A" w:rsidP="007C7F4A">
      <w:pPr>
        <w:pStyle w:val="a3"/>
        <w:tabs>
          <w:tab w:val="left" w:pos="993"/>
        </w:tabs>
        <w:spacing w:after="0"/>
        <w:ind w:firstLine="709"/>
        <w:jc w:val="both"/>
      </w:pPr>
      <w:r w:rsidRPr="007C7F4A">
        <w:rPr>
          <w:color w:val="000000"/>
        </w:rPr>
        <w:t>6.5.  Возврат денежных средств осуществляется Покупателю, который непосредственно приобрел билет. При оплате Билетов с помощью платежной карты возврат денежных средств производится исключительно на ту платежную карту, с которой была произведена оплата.</w:t>
      </w:r>
    </w:p>
    <w:p w14:paraId="1DC42AF0" w14:textId="1BBC9CD7" w:rsidR="007C7F4A" w:rsidRPr="007C7F4A" w:rsidRDefault="007C7F4A" w:rsidP="007C7F4A">
      <w:pPr>
        <w:pStyle w:val="a3"/>
        <w:tabs>
          <w:tab w:val="left" w:pos="993"/>
        </w:tabs>
        <w:spacing w:after="0"/>
        <w:ind w:firstLine="709"/>
        <w:jc w:val="both"/>
      </w:pPr>
      <w:r w:rsidRPr="007C7F4A">
        <w:rPr>
          <w:color w:val="000000"/>
        </w:rPr>
        <w:t xml:space="preserve">6.6. Для оформления возврата Билета, приобретенного на Сайте, Покупатель </w:t>
      </w:r>
      <w:proofErr w:type="gramStart"/>
      <w:r w:rsidRPr="007C7F4A">
        <w:rPr>
          <w:color w:val="000000"/>
        </w:rPr>
        <w:t xml:space="preserve">направляет </w:t>
      </w:r>
      <w:r w:rsidRPr="007C7F4A">
        <w:rPr>
          <w:color w:val="000000"/>
        </w:rPr>
        <w:br/>
        <w:t> с</w:t>
      </w:r>
      <w:proofErr w:type="gramEnd"/>
      <w:r w:rsidRPr="007C7F4A">
        <w:rPr>
          <w:color w:val="000000"/>
        </w:rPr>
        <w:t xml:space="preserve"> электронной почты, указанной при регистрации аккаунта в личном кабинете, на электронный адрес </w:t>
      </w:r>
      <w:hyperlink w:history="1">
        <w:r w:rsidRPr="001E4179">
          <w:rPr>
            <w:rStyle w:val="a4"/>
            <w:color w:val="000000"/>
            <w:u w:val="none"/>
          </w:rPr>
          <w:t>tickets@vdnh.ru</w:t>
        </w:r>
      </w:hyperlink>
      <w:r w:rsidRPr="001E4179">
        <w:rPr>
          <w:color w:val="000000"/>
        </w:rPr>
        <w:t>:</w:t>
      </w:r>
      <w:r w:rsidRPr="007C7F4A">
        <w:rPr>
          <w:color w:val="000000"/>
        </w:rPr>
        <w:t xml:space="preserve"> билет, кассовый чек, уведомление из банка о списании денежных средств </w:t>
      </w:r>
      <w:r w:rsidR="0023014E">
        <w:rPr>
          <w:color w:val="000000"/>
        </w:rPr>
        <w:br/>
      </w:r>
      <w:r w:rsidRPr="007C7F4A">
        <w:rPr>
          <w:color w:val="000000"/>
        </w:rPr>
        <w:t xml:space="preserve">и заполненное Заявление о возврате </w:t>
      </w:r>
      <w:r w:rsidR="00982591">
        <w:rPr>
          <w:color w:val="000000"/>
        </w:rPr>
        <w:t xml:space="preserve">денежных средств (Приложение 1 </w:t>
      </w:r>
      <w:r w:rsidR="00982591" w:rsidRPr="003578CA">
        <w:rPr>
          <w:color w:val="000000"/>
        </w:rPr>
        <w:t>–</w:t>
      </w:r>
      <w:r w:rsidRPr="007C7F4A">
        <w:rPr>
          <w:color w:val="000000"/>
        </w:rPr>
        <w:t>https://vdnh.ru/bilety/vozvrat-elektronnyh-biletov/?yscl</w:t>
      </w:r>
      <w:r w:rsidR="00681F62">
        <w:rPr>
          <w:color w:val="000000"/>
        </w:rPr>
        <w:t xml:space="preserve">id=mcalcpgrwb72454188), а также </w:t>
      </w:r>
      <w:r w:rsidRPr="007C7F4A">
        <w:rPr>
          <w:color w:val="000000"/>
        </w:rPr>
        <w:t>дополнительные справки и документы.</w:t>
      </w:r>
    </w:p>
    <w:p w14:paraId="09AFEB78" w14:textId="246AFCE1" w:rsidR="007C7F4A" w:rsidRPr="007C7F4A" w:rsidRDefault="007C7F4A" w:rsidP="007C7F4A">
      <w:pPr>
        <w:pStyle w:val="a3"/>
        <w:tabs>
          <w:tab w:val="left" w:pos="993"/>
        </w:tabs>
        <w:spacing w:after="0"/>
        <w:ind w:firstLine="709"/>
        <w:jc w:val="both"/>
      </w:pPr>
      <w:r w:rsidRPr="007C7F4A">
        <w:rPr>
          <w:color w:val="000000"/>
        </w:rPr>
        <w:t xml:space="preserve">6.7.  Возврат денежных средств осуществляется в соответствии с действующим законодательством РФ и производится в </w:t>
      </w:r>
      <w:r w:rsidRPr="004821E3">
        <w:rPr>
          <w:color w:val="000000"/>
        </w:rPr>
        <w:t>течение 10 рабочих</w:t>
      </w:r>
      <w:r w:rsidRPr="007C7F4A">
        <w:rPr>
          <w:color w:val="000000"/>
        </w:rPr>
        <w:t xml:space="preserve"> дней с момента подачи Вл</w:t>
      </w:r>
      <w:r w:rsidR="001E4179">
        <w:rPr>
          <w:color w:val="000000"/>
        </w:rPr>
        <w:t xml:space="preserve">адельцем Билета заявления </w:t>
      </w:r>
      <w:r w:rsidRPr="007C7F4A">
        <w:rPr>
          <w:color w:val="000000"/>
        </w:rPr>
        <w:t>о возврате. Если последний день, когда должен быть произведен возврат, попадает на выходной или праздничный день, то возврат должен быть произведен в первый рабочий день за выходным (праздничным) днем. Организа</w:t>
      </w:r>
      <w:bookmarkStart w:id="0" w:name="_GoBack"/>
      <w:bookmarkEnd w:id="0"/>
      <w:r w:rsidRPr="007C7F4A">
        <w:rPr>
          <w:color w:val="000000"/>
        </w:rPr>
        <w:t>тор или Агент не несут ответственности за просрочку поступления возвращаемых денежных средств по вине банковских организаций, обслуживающих заявителя. Фактом возврата денежных средств считается дата списания денежных средств с расчетного счета Организатора или Агента.</w:t>
      </w:r>
    </w:p>
    <w:p w14:paraId="3CE90980" w14:textId="7AA057A3" w:rsidR="007C7F4A" w:rsidRPr="007C7F4A" w:rsidRDefault="007C7F4A" w:rsidP="007C7F4A">
      <w:pPr>
        <w:pStyle w:val="a3"/>
        <w:tabs>
          <w:tab w:val="left" w:pos="993"/>
        </w:tabs>
        <w:spacing w:after="0"/>
        <w:ind w:firstLine="709"/>
        <w:jc w:val="both"/>
      </w:pPr>
      <w:r w:rsidRPr="007C7F4A">
        <w:rPr>
          <w:color w:val="000000"/>
        </w:rPr>
        <w:t xml:space="preserve">6.8.  Для осуществления возврата стоимости Билета, оплаченного банковской картой </w:t>
      </w:r>
      <w:r w:rsidR="0023014E">
        <w:rPr>
          <w:color w:val="000000"/>
        </w:rPr>
        <w:br/>
      </w:r>
      <w:r w:rsidRPr="007C7F4A">
        <w:rPr>
          <w:color w:val="000000"/>
        </w:rPr>
        <w:t xml:space="preserve">в Кассах, Владельцу Билета необходимо предоставить в информационный центр ВДНХ письменное заявление на возврат Билета с указанием паспортных данных, контактных телефонов, почтового адреса и приложением Билета и чека оплаты, указать причину возврата, предъявить оригинал документа, удостоверяющего личность в соответствии с законодательством РФ </w:t>
      </w:r>
      <w:r w:rsidR="0023014E">
        <w:rPr>
          <w:color w:val="000000"/>
        </w:rPr>
        <w:br/>
      </w:r>
      <w:r w:rsidRPr="007C7F4A">
        <w:rPr>
          <w:color w:val="000000"/>
        </w:rPr>
        <w:t>для подтверждения идентификационных данных, указанных в заявлении. Возврат осуществляется на ту же банковскую карту, которой оплачивалась покупка Билета. Если Билет оплачивался путём бесконтактного метода оплаты через мобильное устройство, данное устройство должно быть использовано при проведении возврата через банковский терминал. Форму заявления на возврат и бланк Согласия на обработку персональных данных можно получить в информационных центрах ВДНХ. Осуществление возврата денежных средств происходит в рамках режима работы информационных центров ВДНХ, а именно: с 10:00 до 21:00 (зимний период), 10:00 – 23:00 (летний период).</w:t>
      </w:r>
    </w:p>
    <w:p w14:paraId="531E4219" w14:textId="77777777" w:rsidR="007C7F4A" w:rsidRPr="007C7F4A" w:rsidRDefault="007C7F4A" w:rsidP="007C7F4A">
      <w:pPr>
        <w:pStyle w:val="a3"/>
        <w:tabs>
          <w:tab w:val="left" w:pos="993"/>
        </w:tabs>
        <w:spacing w:after="0"/>
        <w:ind w:firstLine="709"/>
        <w:jc w:val="both"/>
      </w:pPr>
      <w:r w:rsidRPr="007C7F4A">
        <w:rPr>
          <w:color w:val="000000"/>
        </w:rPr>
        <w:t>6.9.  Возврат денежных средств не осуществляется, если Покупателем были нарушены Регламентирующие документы.</w:t>
      </w:r>
    </w:p>
    <w:p w14:paraId="4ADAA7AD" w14:textId="77777777" w:rsidR="007C7F4A" w:rsidRPr="007C7F4A" w:rsidRDefault="007C7F4A" w:rsidP="007C7F4A">
      <w:pPr>
        <w:pStyle w:val="a3"/>
        <w:tabs>
          <w:tab w:val="left" w:pos="993"/>
        </w:tabs>
        <w:spacing w:after="0"/>
        <w:ind w:firstLine="709"/>
        <w:jc w:val="both"/>
      </w:pPr>
      <w:r w:rsidRPr="007C7F4A">
        <w:rPr>
          <w:color w:val="000000"/>
        </w:rPr>
        <w:t xml:space="preserve">6.10.  Возврат денежных средств за Билет, купленный у Агента, осуществляется Агентом </w:t>
      </w:r>
      <w:r w:rsidRPr="007C7F4A">
        <w:rPr>
          <w:color w:val="000000"/>
        </w:rPr>
        <w:br/>
        <w:t> в порядке, установленном Агентом.</w:t>
      </w:r>
    </w:p>
    <w:p w14:paraId="415F7595" w14:textId="77777777" w:rsidR="007C7F4A" w:rsidRPr="007C7F4A" w:rsidRDefault="007C7F4A" w:rsidP="007C7F4A">
      <w:pPr>
        <w:pStyle w:val="a3"/>
        <w:tabs>
          <w:tab w:val="left" w:pos="993"/>
        </w:tabs>
        <w:spacing w:after="0"/>
        <w:jc w:val="both"/>
      </w:pPr>
      <w:r w:rsidRPr="007C7F4A">
        <w:t> </w:t>
      </w:r>
    </w:p>
    <w:p w14:paraId="062EB7E3" w14:textId="77777777" w:rsidR="007C7F4A" w:rsidRPr="007C7F4A" w:rsidRDefault="007C7F4A" w:rsidP="007C7F4A">
      <w:pPr>
        <w:pStyle w:val="a3"/>
        <w:tabs>
          <w:tab w:val="left" w:pos="993"/>
        </w:tabs>
        <w:spacing w:after="0"/>
        <w:jc w:val="center"/>
      </w:pPr>
      <w:r w:rsidRPr="007C7F4A">
        <w:rPr>
          <w:b/>
          <w:bCs/>
          <w:color w:val="000000"/>
        </w:rPr>
        <w:t>7. Конфиденциальность информации</w:t>
      </w:r>
    </w:p>
    <w:p w14:paraId="49514260" w14:textId="77777777" w:rsidR="007C7F4A" w:rsidRPr="007C7F4A" w:rsidRDefault="007C7F4A" w:rsidP="007C7F4A">
      <w:pPr>
        <w:pStyle w:val="a3"/>
        <w:tabs>
          <w:tab w:val="left" w:pos="993"/>
        </w:tabs>
        <w:spacing w:after="0"/>
        <w:ind w:firstLine="709"/>
        <w:jc w:val="both"/>
      </w:pPr>
      <w:r w:rsidRPr="007C7F4A">
        <w:rPr>
          <w:color w:val="000000"/>
        </w:rPr>
        <w:lastRenderedPageBreak/>
        <w:t xml:space="preserve">7.1. Организатор обязуется не разглашать полученную от Покупателя/Владельца Билета информацию. Не является нарушением использование или предоставление информации </w:t>
      </w:r>
      <w:r w:rsidRPr="007C7F4A">
        <w:rPr>
          <w:color w:val="000000"/>
        </w:rPr>
        <w:br/>
        <w:t> в следующих случаях:</w:t>
      </w:r>
    </w:p>
    <w:p w14:paraId="4D6C3E95" w14:textId="77777777" w:rsidR="007C7F4A" w:rsidRPr="007C7F4A" w:rsidRDefault="007C7F4A" w:rsidP="007C7F4A">
      <w:pPr>
        <w:pStyle w:val="a3"/>
        <w:tabs>
          <w:tab w:val="left" w:pos="993"/>
        </w:tabs>
        <w:spacing w:after="0"/>
        <w:ind w:firstLine="709"/>
        <w:jc w:val="both"/>
      </w:pPr>
      <w:r w:rsidRPr="007C7F4A">
        <w:rPr>
          <w:color w:val="000000"/>
        </w:rPr>
        <w:t>– для исполнения обязательств перед Покупателем/Владельцем Билета в объеме, необходимом для надлежащего исполнения;</w:t>
      </w:r>
    </w:p>
    <w:p w14:paraId="4CA9AE93" w14:textId="77777777" w:rsidR="007C7F4A" w:rsidRPr="007C7F4A" w:rsidRDefault="007C7F4A" w:rsidP="007C7F4A">
      <w:pPr>
        <w:pStyle w:val="a3"/>
        <w:tabs>
          <w:tab w:val="left" w:pos="993"/>
        </w:tabs>
        <w:spacing w:after="0"/>
        <w:ind w:firstLine="709"/>
        <w:jc w:val="both"/>
      </w:pPr>
      <w:r w:rsidRPr="007C7F4A">
        <w:rPr>
          <w:color w:val="000000"/>
        </w:rPr>
        <w:t xml:space="preserve">– при передаче информации третьим лицам, действующим на основании договоров </w:t>
      </w:r>
      <w:r w:rsidRPr="007C7F4A">
        <w:rPr>
          <w:color w:val="000000"/>
        </w:rPr>
        <w:br/>
        <w:t> с Организатором для исполнения обязательств перед Покупателем/Владельцем билета;</w:t>
      </w:r>
    </w:p>
    <w:p w14:paraId="249B0C14" w14:textId="5F93DA25" w:rsidR="007C7F4A" w:rsidRPr="007C7F4A" w:rsidRDefault="007C7F4A" w:rsidP="007C7F4A">
      <w:pPr>
        <w:pStyle w:val="a3"/>
        <w:tabs>
          <w:tab w:val="left" w:pos="993"/>
        </w:tabs>
        <w:spacing w:after="0"/>
        <w:ind w:firstLine="709"/>
        <w:jc w:val="both"/>
      </w:pPr>
      <w:r w:rsidRPr="007C7F4A">
        <w:rPr>
          <w:color w:val="000000"/>
        </w:rPr>
        <w:t>– по требованию органов и лиц, уполномоченных запрашивать и получать такую информацию в соответствии с действующим законодательством Российской Федерации;</w:t>
      </w:r>
    </w:p>
    <w:p w14:paraId="6B2B2A76" w14:textId="77777777" w:rsidR="007C7F4A" w:rsidRPr="007C7F4A" w:rsidRDefault="007C7F4A" w:rsidP="007C7F4A">
      <w:pPr>
        <w:pStyle w:val="a3"/>
        <w:tabs>
          <w:tab w:val="left" w:pos="993"/>
        </w:tabs>
        <w:spacing w:after="0"/>
        <w:ind w:firstLine="709"/>
        <w:jc w:val="both"/>
      </w:pPr>
      <w:r w:rsidRPr="007C7F4A">
        <w:rPr>
          <w:color w:val="000000"/>
        </w:rPr>
        <w:t>– в иных случаях, при наличии согласия Покупателя.</w:t>
      </w:r>
    </w:p>
    <w:p w14:paraId="7208F0D8" w14:textId="77777777" w:rsidR="007C7F4A" w:rsidRPr="007C7F4A" w:rsidRDefault="007C7F4A" w:rsidP="007C7F4A">
      <w:pPr>
        <w:pStyle w:val="a3"/>
        <w:tabs>
          <w:tab w:val="left" w:pos="993"/>
        </w:tabs>
        <w:spacing w:after="0"/>
        <w:ind w:firstLine="709"/>
        <w:jc w:val="both"/>
      </w:pPr>
      <w:r w:rsidRPr="007C7F4A">
        <w:rPr>
          <w:color w:val="000000"/>
        </w:rPr>
        <w:t xml:space="preserve">7.2. Обработка персональных данных Покупателя/Владельца Билета осуществляется </w:t>
      </w:r>
      <w:r w:rsidRPr="007C7F4A">
        <w:rPr>
          <w:color w:val="000000"/>
        </w:rPr>
        <w:br/>
        <w:t> в соответствии с соблюдением законодательства Российской Федерации. Организатор обрабатывает персональные данные Покупателя/Владельца Билета в целях предоставления Покупателю/Владельцу Билета услуг, проверки, исследования и анализа этих данных и для связи с Покупателем/Владельцем Билета. Организатор принимает все необходимые меры для защиты персональных данных Покупателя/Владельца Билета от неправомерного доступа, распространения, изменения, раскрытия или уничтожения.</w:t>
      </w:r>
    </w:p>
    <w:p w14:paraId="5C0C7199" w14:textId="36E8B21E" w:rsidR="007C7F4A" w:rsidRPr="007C7F4A" w:rsidRDefault="007C7F4A" w:rsidP="007C7F4A">
      <w:pPr>
        <w:pStyle w:val="a3"/>
        <w:tabs>
          <w:tab w:val="left" w:pos="993"/>
        </w:tabs>
        <w:spacing w:after="0"/>
        <w:ind w:firstLine="709"/>
        <w:jc w:val="both"/>
      </w:pPr>
      <w:r w:rsidRPr="007C7F4A">
        <w:rPr>
          <w:color w:val="000000"/>
        </w:rPr>
        <w:t>7.3. Принимая Билетную политику на Сайте, Покупатель дает согласие на обработку персональных данных как с использованием средств автоматизации, так и без таковых,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Покупателем/Владельцем Билета в связи с выполнением настоящего Соглашения, а также иных действий, предусмотренных Феде</w:t>
      </w:r>
      <w:r w:rsidR="002B0D72">
        <w:rPr>
          <w:color w:val="000000"/>
        </w:rPr>
        <w:t>ральным законом от 27 июля 2006 </w:t>
      </w:r>
      <w:r w:rsidRPr="007C7F4A">
        <w:rPr>
          <w:color w:val="000000"/>
        </w:rPr>
        <w:t>г. № 152-ФЗ «О персональных данных».</w:t>
      </w:r>
    </w:p>
    <w:p w14:paraId="646EE068" w14:textId="4E6C4765" w:rsidR="007C7F4A" w:rsidRPr="007C7F4A" w:rsidRDefault="007C7F4A" w:rsidP="007C7F4A">
      <w:pPr>
        <w:pStyle w:val="a3"/>
        <w:tabs>
          <w:tab w:val="left" w:pos="993"/>
        </w:tabs>
        <w:spacing w:after="0"/>
        <w:ind w:firstLine="709"/>
        <w:jc w:val="both"/>
      </w:pPr>
      <w:r w:rsidRPr="007C7F4A">
        <w:rPr>
          <w:color w:val="000000"/>
        </w:rPr>
        <w:t xml:space="preserve">7.4. Организатор не проверяет достоверность предоставленных Покупателем/Владельцем Билета персональных данных и не осуществляет контроль их актуальности, но исходит из того, </w:t>
      </w:r>
      <w:r w:rsidRPr="007C7F4A">
        <w:rPr>
          <w:color w:val="000000"/>
        </w:rPr>
        <w:br/>
        <w:t xml:space="preserve"> что Покупатель/Владелец Билета предоставляет достоверные и достаточные персональные данные по вопросам, предлагаемым в форме регистрации, и поддерживает эту информацию </w:t>
      </w:r>
      <w:r w:rsidR="0023014E">
        <w:rPr>
          <w:color w:val="000000"/>
        </w:rPr>
        <w:br/>
      </w:r>
      <w:r w:rsidRPr="007C7F4A">
        <w:rPr>
          <w:color w:val="000000"/>
        </w:rPr>
        <w:t xml:space="preserve">в актуальном состоянии. Всю ответственность за последствия предоставления недостоверных </w:t>
      </w:r>
      <w:r w:rsidRPr="007C7F4A">
        <w:rPr>
          <w:color w:val="000000"/>
        </w:rPr>
        <w:br/>
        <w:t> или недействительных персональных данных несет Покупатель/Владелец Билета.</w:t>
      </w:r>
    </w:p>
    <w:p w14:paraId="0CA3F038" w14:textId="77777777" w:rsidR="007C7F4A" w:rsidRPr="007C7F4A" w:rsidRDefault="007C7F4A" w:rsidP="007C7F4A">
      <w:pPr>
        <w:pStyle w:val="a3"/>
        <w:tabs>
          <w:tab w:val="left" w:pos="993"/>
        </w:tabs>
        <w:spacing w:after="0"/>
        <w:ind w:firstLine="709"/>
        <w:jc w:val="both"/>
      </w:pPr>
      <w:r w:rsidRPr="007C7F4A">
        <w:rPr>
          <w:color w:val="000000"/>
        </w:rPr>
        <w:t xml:space="preserve">7.5. Организатор вправе использовать предоставленную Покупателем/Владельцем Билета информацию, в том числе персональные данные, в целях обеспечения соблюдения требований применимого законодательства (в том числе в целях предупреждения или пресечения незаконных, или противоправных действий Покупателя/Владельца Билета). Раскрытие предоставленной Покупателем/Владельцем Билета информации может быть произведено лишь в соответствии </w:t>
      </w:r>
      <w:r w:rsidRPr="007C7F4A">
        <w:rPr>
          <w:color w:val="000000"/>
        </w:rPr>
        <w:br/>
        <w:t> с применимым действующим законодательством Российской Федерации по требованию суда, правоохранительных органов и в иных предусмотренных законодательством случаях.</w:t>
      </w:r>
    </w:p>
    <w:p w14:paraId="0843402E" w14:textId="77777777" w:rsidR="007C7F4A" w:rsidRPr="007C7F4A" w:rsidRDefault="007C7F4A" w:rsidP="007C7F4A">
      <w:pPr>
        <w:pStyle w:val="a3"/>
        <w:tabs>
          <w:tab w:val="left" w:pos="993"/>
        </w:tabs>
        <w:spacing w:after="0"/>
        <w:jc w:val="both"/>
      </w:pPr>
      <w:r w:rsidRPr="007C7F4A">
        <w:t> </w:t>
      </w:r>
    </w:p>
    <w:p w14:paraId="1701E228" w14:textId="77777777" w:rsidR="007C7F4A" w:rsidRPr="007C7F4A" w:rsidRDefault="007C7F4A" w:rsidP="007C7F4A">
      <w:pPr>
        <w:pStyle w:val="a3"/>
        <w:tabs>
          <w:tab w:val="left" w:pos="993"/>
        </w:tabs>
        <w:spacing w:after="0"/>
        <w:jc w:val="center"/>
      </w:pPr>
      <w:r w:rsidRPr="007C7F4A">
        <w:rPr>
          <w:b/>
          <w:bCs/>
          <w:color w:val="000000"/>
        </w:rPr>
        <w:t>8. Специальные условия</w:t>
      </w:r>
    </w:p>
    <w:p w14:paraId="3E4DC9E9" w14:textId="77777777" w:rsidR="007C7F4A" w:rsidRPr="007C7F4A" w:rsidRDefault="007C7F4A" w:rsidP="007C7F4A">
      <w:pPr>
        <w:pStyle w:val="a3"/>
        <w:tabs>
          <w:tab w:val="left" w:pos="993"/>
        </w:tabs>
        <w:spacing w:after="0"/>
        <w:ind w:firstLine="709"/>
        <w:jc w:val="both"/>
      </w:pPr>
      <w:r w:rsidRPr="007C7F4A">
        <w:rPr>
          <w:color w:val="000000"/>
        </w:rPr>
        <w:t>8.1. Покупатель подтверждает, что осведомлен и безоговорочно согласен с тем, что ему может быть отказано в выдаче Билета в случаях:</w:t>
      </w:r>
    </w:p>
    <w:p w14:paraId="4947BE05" w14:textId="77777777" w:rsidR="007C7F4A" w:rsidRPr="007C7F4A" w:rsidRDefault="007C7F4A" w:rsidP="007C7F4A">
      <w:pPr>
        <w:pStyle w:val="a3"/>
        <w:tabs>
          <w:tab w:val="left" w:pos="993"/>
        </w:tabs>
        <w:spacing w:after="0"/>
        <w:ind w:firstLine="709"/>
        <w:jc w:val="both"/>
      </w:pPr>
      <w:r w:rsidRPr="007C7F4A">
        <w:rPr>
          <w:color w:val="000000"/>
        </w:rPr>
        <w:t>– не подтверждения авторизации оплаты банком-эмитентом или электронной платежной системой;</w:t>
      </w:r>
    </w:p>
    <w:p w14:paraId="60519F81" w14:textId="77777777" w:rsidR="007C7F4A" w:rsidRPr="007C7F4A" w:rsidRDefault="007C7F4A" w:rsidP="007C7F4A">
      <w:pPr>
        <w:pStyle w:val="a3"/>
        <w:tabs>
          <w:tab w:val="left" w:pos="993"/>
        </w:tabs>
        <w:spacing w:after="0"/>
        <w:ind w:firstLine="709"/>
        <w:jc w:val="both"/>
      </w:pPr>
      <w:r w:rsidRPr="007C7F4A">
        <w:rPr>
          <w:color w:val="000000"/>
        </w:rPr>
        <w:t>– предусмотренных законодательством Российской Федерации и Регламентирующими документами, установленными Организатором или его полномочным представителем.</w:t>
      </w:r>
    </w:p>
    <w:p w14:paraId="366101F6" w14:textId="77777777" w:rsidR="007C7F4A" w:rsidRPr="007C7F4A" w:rsidRDefault="007C7F4A" w:rsidP="007C7F4A">
      <w:pPr>
        <w:pStyle w:val="a3"/>
        <w:tabs>
          <w:tab w:val="left" w:pos="993"/>
        </w:tabs>
        <w:spacing w:after="0"/>
        <w:ind w:firstLine="709"/>
        <w:jc w:val="both"/>
      </w:pPr>
      <w:r w:rsidRPr="007C7F4A">
        <w:rPr>
          <w:color w:val="000000"/>
        </w:rPr>
        <w:t>8.2. Покупатель соглашается с тем, что:</w:t>
      </w:r>
    </w:p>
    <w:p w14:paraId="42951C00" w14:textId="17BD85DC" w:rsidR="007C7F4A" w:rsidRPr="007C7F4A" w:rsidRDefault="007C7F4A" w:rsidP="007C7F4A">
      <w:pPr>
        <w:pStyle w:val="a3"/>
        <w:tabs>
          <w:tab w:val="left" w:pos="993"/>
        </w:tabs>
        <w:spacing w:after="0"/>
        <w:ind w:firstLine="709"/>
        <w:jc w:val="both"/>
      </w:pPr>
      <w:r w:rsidRPr="007C7F4A">
        <w:rPr>
          <w:color w:val="000000"/>
        </w:rPr>
        <w:t xml:space="preserve">– Организатор оставляет за собой право приостановить или прекратить продажу Билетов </w:t>
      </w:r>
      <w:r w:rsidR="0023014E">
        <w:rPr>
          <w:color w:val="000000"/>
        </w:rPr>
        <w:br/>
      </w:r>
      <w:r w:rsidRPr="007C7F4A">
        <w:rPr>
          <w:color w:val="000000"/>
        </w:rPr>
        <w:t xml:space="preserve">в любое время без объяснения причин и без предварительного уведомления Покупателя. Прекращение или приостановление продажи Билетов может быть произведено в том числе, </w:t>
      </w:r>
      <w:r w:rsidR="0023014E">
        <w:rPr>
          <w:color w:val="000000"/>
        </w:rPr>
        <w:br/>
      </w:r>
      <w:r w:rsidRPr="007C7F4A">
        <w:rPr>
          <w:color w:val="000000"/>
        </w:rPr>
        <w:lastRenderedPageBreak/>
        <w:t xml:space="preserve">но не ограничиваясь, в связи с нарушением Покупателем Регламентирующих документов и/или обстоятельствами иного характера, такими как погодные условия, при которых запрещена эксплуатация Аттракциона, сбои в работе оборудования Аттракционов, интернет-сайта </w:t>
      </w:r>
      <w:r w:rsidR="0023014E">
        <w:rPr>
          <w:color w:val="000000"/>
        </w:rPr>
        <w:br/>
      </w:r>
      <w:r w:rsidRPr="007C7F4A">
        <w:rPr>
          <w:color w:val="000000"/>
        </w:rPr>
        <w:t>по адресу </w:t>
      </w:r>
      <w:hyperlink w:history="1">
        <w:r w:rsidRPr="0023014E">
          <w:rPr>
            <w:rStyle w:val="a4"/>
            <w:color w:val="000000"/>
            <w:u w:val="none"/>
          </w:rPr>
          <w:t>http://vdnh.ru</w:t>
        </w:r>
      </w:hyperlink>
      <w:r w:rsidRPr="0023014E">
        <w:rPr>
          <w:color w:val="000000"/>
        </w:rPr>
        <w:t xml:space="preserve">., </w:t>
      </w:r>
      <w:r w:rsidRPr="007C7F4A">
        <w:rPr>
          <w:color w:val="000000"/>
        </w:rPr>
        <w:t>сбои в работе банков, электронных платежных систем и т.п.;</w:t>
      </w:r>
    </w:p>
    <w:p w14:paraId="6D5FF979" w14:textId="77777777" w:rsidR="007C7F4A" w:rsidRPr="007C7F4A" w:rsidRDefault="007C7F4A" w:rsidP="007C7F4A">
      <w:pPr>
        <w:pStyle w:val="a3"/>
        <w:tabs>
          <w:tab w:val="left" w:pos="993"/>
        </w:tabs>
        <w:spacing w:after="0"/>
        <w:ind w:firstLine="709"/>
        <w:jc w:val="both"/>
      </w:pPr>
      <w:r w:rsidRPr="007C7F4A">
        <w:rPr>
          <w:color w:val="000000"/>
        </w:rPr>
        <w:t>– Сайт может содержать ссылки на другие ресурсы сети Интернет и Организатор не несет никакой ответственности за доступность этих ресурсов, за их содержание, а также за любые последствия, связанные с использованием материалов указанных ресурсов;</w:t>
      </w:r>
    </w:p>
    <w:p w14:paraId="15F2901E" w14:textId="77777777" w:rsidR="007C7F4A" w:rsidRPr="007C7F4A" w:rsidRDefault="007C7F4A" w:rsidP="007C7F4A">
      <w:pPr>
        <w:pStyle w:val="a3"/>
        <w:tabs>
          <w:tab w:val="left" w:pos="993"/>
        </w:tabs>
        <w:spacing w:after="0"/>
        <w:ind w:firstLine="709"/>
        <w:jc w:val="both"/>
      </w:pPr>
      <w:r w:rsidRPr="007C7F4A">
        <w:rPr>
          <w:color w:val="000000"/>
        </w:rPr>
        <w:t>– ему могут направляться информационные сообщения, связанные с Парком и/или тематикой Парка, а также реклама по адресу электронной почты, указанному Покупателем при заказе Билета;</w:t>
      </w:r>
    </w:p>
    <w:p w14:paraId="158F9DCD" w14:textId="77777777" w:rsidR="007C7F4A" w:rsidRPr="007C7F4A" w:rsidRDefault="007C7F4A" w:rsidP="007C7F4A">
      <w:pPr>
        <w:pStyle w:val="a3"/>
        <w:tabs>
          <w:tab w:val="left" w:pos="993"/>
        </w:tabs>
        <w:spacing w:after="0"/>
        <w:ind w:firstLine="709"/>
        <w:jc w:val="both"/>
      </w:pPr>
      <w:r w:rsidRPr="007C7F4A">
        <w:rPr>
          <w:color w:val="000000"/>
        </w:rPr>
        <w:t>8.3. Покупатель несет полную ответственность за любое нарушение условий настоящей Билетной политики и также прочих Регламентирующих документов, а также за все последствия таких нарушений.</w:t>
      </w:r>
    </w:p>
    <w:p w14:paraId="41A57F37" w14:textId="77777777" w:rsidR="007C7F4A" w:rsidRPr="007C7F4A" w:rsidRDefault="007C7F4A" w:rsidP="007C7F4A">
      <w:pPr>
        <w:pStyle w:val="a3"/>
        <w:tabs>
          <w:tab w:val="left" w:pos="993"/>
        </w:tabs>
        <w:spacing w:after="0"/>
        <w:jc w:val="both"/>
      </w:pPr>
      <w:r w:rsidRPr="007C7F4A">
        <w:t> </w:t>
      </w:r>
    </w:p>
    <w:p w14:paraId="050E2E3C" w14:textId="77777777" w:rsidR="007C7F4A" w:rsidRPr="007C7F4A" w:rsidRDefault="007C7F4A" w:rsidP="007C7F4A">
      <w:pPr>
        <w:pStyle w:val="a3"/>
        <w:tabs>
          <w:tab w:val="left" w:pos="993"/>
        </w:tabs>
        <w:spacing w:after="0"/>
        <w:jc w:val="center"/>
      </w:pPr>
      <w:r w:rsidRPr="007C7F4A">
        <w:rPr>
          <w:b/>
          <w:bCs/>
          <w:color w:val="000000"/>
        </w:rPr>
        <w:t>9. Ответственность</w:t>
      </w:r>
    </w:p>
    <w:p w14:paraId="0C1071B1" w14:textId="265D1796" w:rsidR="007C7F4A" w:rsidRPr="007C7F4A" w:rsidRDefault="007C7F4A" w:rsidP="007C7F4A">
      <w:pPr>
        <w:pStyle w:val="a3"/>
        <w:tabs>
          <w:tab w:val="left" w:pos="993"/>
        </w:tabs>
        <w:spacing w:after="0"/>
        <w:ind w:firstLine="709"/>
        <w:jc w:val="both"/>
      </w:pPr>
      <w:r w:rsidRPr="007C7F4A">
        <w:rPr>
          <w:color w:val="000000"/>
        </w:rPr>
        <w:t xml:space="preserve">9.1. Ни Администрация Парка, ни Агенты, ни какое-либо другое лицо, участвующее </w:t>
      </w:r>
      <w:r w:rsidR="0023014E">
        <w:rPr>
          <w:color w:val="000000"/>
        </w:rPr>
        <w:br/>
      </w:r>
      <w:r w:rsidRPr="007C7F4A">
        <w:rPr>
          <w:color w:val="000000"/>
        </w:rPr>
        <w:t>в организации работы Аттракционов, не несут ответственность за невыполнение какого-либо обязательства в соответствии с настоящей Политикой в случае, если причиной такого невыполнения явились обстоятельства непреодолимой силы. </w:t>
      </w:r>
    </w:p>
    <w:p w14:paraId="6DE6481F" w14:textId="77777777" w:rsidR="007C7F4A" w:rsidRPr="007C7F4A" w:rsidRDefault="007C7F4A" w:rsidP="007C7F4A">
      <w:pPr>
        <w:pStyle w:val="a3"/>
        <w:tabs>
          <w:tab w:val="left" w:pos="993"/>
        </w:tabs>
        <w:spacing w:after="0"/>
        <w:ind w:firstLine="709"/>
        <w:jc w:val="both"/>
      </w:pPr>
      <w:r w:rsidRPr="007C7F4A">
        <w:rPr>
          <w:color w:val="000000"/>
        </w:rPr>
        <w:t>9.2. Администрация Парка не несет ответственность перед Владельцем Билета в случае утери, кражи, повреждения имущества Владельца Билета третьими лицами, не являющимися работниками Организатора.</w:t>
      </w:r>
    </w:p>
    <w:p w14:paraId="3669CFA3" w14:textId="3BA2A6DC" w:rsidR="007C7F4A" w:rsidRPr="007C7F4A" w:rsidRDefault="007C7F4A" w:rsidP="007C7F4A">
      <w:pPr>
        <w:pStyle w:val="a3"/>
        <w:tabs>
          <w:tab w:val="left" w:pos="993"/>
        </w:tabs>
        <w:spacing w:after="0"/>
        <w:ind w:firstLine="709"/>
        <w:jc w:val="both"/>
      </w:pPr>
      <w:r w:rsidRPr="007C7F4A">
        <w:rPr>
          <w:color w:val="000000"/>
        </w:rPr>
        <w:t xml:space="preserve">9.3. Ни Администрация Парка, ни Агенты, ни какое-либо другое лицо, участвующее </w:t>
      </w:r>
      <w:r w:rsidR="0023014E">
        <w:rPr>
          <w:color w:val="000000"/>
        </w:rPr>
        <w:br/>
      </w:r>
      <w:r w:rsidRPr="007C7F4A">
        <w:rPr>
          <w:color w:val="000000"/>
        </w:rPr>
        <w:t>в организации работы Аттракционов, не несет ответственность перед Владельцем Билета в случае утери, кражи, повреждения, приобретения поддельного Билета у третьих лиц и не компенсируют его стоимость.</w:t>
      </w:r>
    </w:p>
    <w:p w14:paraId="144F7C28" w14:textId="77777777" w:rsidR="007C7F4A" w:rsidRPr="007C7F4A" w:rsidRDefault="007C7F4A" w:rsidP="007C7F4A">
      <w:pPr>
        <w:pStyle w:val="a3"/>
        <w:tabs>
          <w:tab w:val="left" w:pos="993"/>
        </w:tabs>
        <w:spacing w:after="0"/>
        <w:ind w:firstLine="709"/>
        <w:jc w:val="both"/>
      </w:pPr>
      <w:r w:rsidRPr="007C7F4A">
        <w:rPr>
          <w:color w:val="000000"/>
        </w:rPr>
        <w:t>9.4. Организатор не несет никакой ответственности:</w:t>
      </w:r>
    </w:p>
    <w:p w14:paraId="485AB923" w14:textId="77777777" w:rsidR="007C7F4A" w:rsidRPr="007C7F4A" w:rsidRDefault="007C7F4A" w:rsidP="007C7F4A">
      <w:pPr>
        <w:pStyle w:val="a3"/>
        <w:tabs>
          <w:tab w:val="left" w:pos="993"/>
        </w:tabs>
        <w:spacing w:after="0"/>
        <w:ind w:firstLine="709"/>
        <w:jc w:val="both"/>
      </w:pPr>
      <w:r w:rsidRPr="007C7F4A">
        <w:rPr>
          <w:color w:val="000000"/>
        </w:rPr>
        <w:t xml:space="preserve">– за действия Агентов, в </w:t>
      </w:r>
      <w:proofErr w:type="spellStart"/>
      <w:r w:rsidRPr="007C7F4A">
        <w:rPr>
          <w:color w:val="000000"/>
        </w:rPr>
        <w:t>т.ч</w:t>
      </w:r>
      <w:proofErr w:type="spellEnd"/>
      <w:r w:rsidRPr="007C7F4A">
        <w:rPr>
          <w:color w:val="000000"/>
        </w:rPr>
        <w:t>. связанные с недоступностью Сайта или Сайта Агента и иных ресурсах Агентов;</w:t>
      </w:r>
    </w:p>
    <w:p w14:paraId="5B7D4CCE" w14:textId="77777777" w:rsidR="007C7F4A" w:rsidRPr="007C7F4A" w:rsidRDefault="007C7F4A" w:rsidP="007C7F4A">
      <w:pPr>
        <w:pStyle w:val="a3"/>
        <w:tabs>
          <w:tab w:val="left" w:pos="993"/>
        </w:tabs>
        <w:spacing w:after="0"/>
        <w:ind w:firstLine="709"/>
        <w:jc w:val="both"/>
      </w:pPr>
      <w:r w:rsidRPr="007C7F4A">
        <w:rPr>
          <w:color w:val="000000"/>
        </w:rPr>
        <w:t>– за действия банков, электронных платежных систем, обеспечивающих оплату и возвраты денежных средств по настоящей Билетной политике;</w:t>
      </w:r>
    </w:p>
    <w:p w14:paraId="70F8538C" w14:textId="59AEC015" w:rsidR="007C7F4A" w:rsidRPr="007C7F4A" w:rsidRDefault="007C7F4A" w:rsidP="007C7F4A">
      <w:pPr>
        <w:pStyle w:val="a3"/>
        <w:tabs>
          <w:tab w:val="left" w:pos="993"/>
        </w:tabs>
        <w:spacing w:after="0"/>
        <w:ind w:firstLine="709"/>
        <w:jc w:val="both"/>
      </w:pPr>
      <w:r w:rsidRPr="007C7F4A">
        <w:rPr>
          <w:color w:val="000000"/>
        </w:rPr>
        <w:t xml:space="preserve">– за задержку, сбои, невозможность и несвоевременность доставки, удаление </w:t>
      </w:r>
      <w:r w:rsidR="0023014E">
        <w:rPr>
          <w:color w:val="000000"/>
        </w:rPr>
        <w:br/>
      </w:r>
      <w:r w:rsidRPr="007C7F4A">
        <w:rPr>
          <w:color w:val="000000"/>
        </w:rPr>
        <w:t xml:space="preserve">или </w:t>
      </w:r>
      <w:proofErr w:type="spellStart"/>
      <w:r w:rsidRPr="007C7F4A">
        <w:rPr>
          <w:color w:val="000000"/>
        </w:rPr>
        <w:t>несохранение</w:t>
      </w:r>
      <w:proofErr w:type="spellEnd"/>
      <w:r w:rsidRPr="007C7F4A">
        <w:rPr>
          <w:color w:val="000000"/>
        </w:rPr>
        <w:t xml:space="preserve"> любых данных, а также за несоответствие оказанной услуги потребностям или ожиданиям Покупателя;</w:t>
      </w:r>
    </w:p>
    <w:p w14:paraId="01AA2477" w14:textId="77777777" w:rsidR="007C7F4A" w:rsidRPr="007C7F4A" w:rsidRDefault="007C7F4A" w:rsidP="007C7F4A">
      <w:pPr>
        <w:pStyle w:val="a3"/>
        <w:tabs>
          <w:tab w:val="left" w:pos="993"/>
        </w:tabs>
        <w:spacing w:after="0"/>
        <w:ind w:firstLine="709"/>
        <w:jc w:val="both"/>
      </w:pPr>
      <w:r w:rsidRPr="007C7F4A">
        <w:rPr>
          <w:color w:val="000000"/>
        </w:rPr>
        <w:t xml:space="preserve">– за какой-либо ущерб или убытки, причиненные Покупателю, в </w:t>
      </w:r>
      <w:proofErr w:type="spellStart"/>
      <w:r w:rsidRPr="007C7F4A">
        <w:rPr>
          <w:color w:val="000000"/>
        </w:rPr>
        <w:t>т.ч</w:t>
      </w:r>
      <w:proofErr w:type="spellEnd"/>
      <w:r w:rsidRPr="007C7F4A">
        <w:rPr>
          <w:color w:val="000000"/>
        </w:rPr>
        <w:t xml:space="preserve">., но не ограничиваясь, </w:t>
      </w:r>
      <w:r w:rsidRPr="007C7F4A">
        <w:rPr>
          <w:color w:val="000000"/>
        </w:rPr>
        <w:br/>
        <w:t xml:space="preserve"> в результате любых изменений, которые Организатор внес в свои интернет-сайты или ресурсы, </w:t>
      </w:r>
      <w:r w:rsidRPr="007C7F4A">
        <w:rPr>
          <w:color w:val="000000"/>
        </w:rPr>
        <w:br/>
        <w:t> в порядок оказания продажи Билетов, а также в результате прекращения или приостановления продажи Билетов, удаления, сбоя или не сохранения каких-либо содержащихся или передаваемых данных, неточности и/или недостоверности указанных Покупателем данных;</w:t>
      </w:r>
    </w:p>
    <w:p w14:paraId="77458D6B" w14:textId="77777777" w:rsidR="007C7F4A" w:rsidRPr="007C7F4A" w:rsidRDefault="007C7F4A" w:rsidP="007C7F4A">
      <w:pPr>
        <w:pStyle w:val="a3"/>
        <w:tabs>
          <w:tab w:val="left" w:pos="993"/>
        </w:tabs>
        <w:spacing w:after="0"/>
        <w:ind w:firstLine="709"/>
        <w:jc w:val="both"/>
      </w:pPr>
      <w:r w:rsidRPr="007C7F4A">
        <w:rPr>
          <w:color w:val="000000"/>
        </w:rPr>
        <w:t>– в случае нарушения Покупателем Регламентирующих документов.</w:t>
      </w:r>
    </w:p>
    <w:p w14:paraId="424F37CF" w14:textId="77777777" w:rsidR="007C7F4A" w:rsidRPr="007C7F4A" w:rsidRDefault="007C7F4A" w:rsidP="007C7F4A">
      <w:pPr>
        <w:pStyle w:val="a3"/>
        <w:tabs>
          <w:tab w:val="left" w:pos="993"/>
        </w:tabs>
        <w:spacing w:after="0"/>
        <w:ind w:firstLine="709"/>
        <w:jc w:val="both"/>
      </w:pPr>
      <w:r w:rsidRPr="007C7F4A">
        <w:rPr>
          <w:color w:val="000000"/>
        </w:rPr>
        <w:t>9.5. Ответственность Посетителей:</w:t>
      </w:r>
    </w:p>
    <w:p w14:paraId="741CE1D4" w14:textId="77777777" w:rsidR="007C7F4A" w:rsidRPr="007C7F4A" w:rsidRDefault="007C7F4A" w:rsidP="007C7F4A">
      <w:pPr>
        <w:pStyle w:val="a3"/>
        <w:tabs>
          <w:tab w:val="left" w:pos="993"/>
        </w:tabs>
        <w:spacing w:after="0"/>
        <w:ind w:firstLine="709"/>
        <w:jc w:val="both"/>
      </w:pPr>
      <w:r w:rsidRPr="007C7F4A">
        <w:rPr>
          <w:color w:val="000000"/>
        </w:rPr>
        <w:t>9.5.1. Посетитель несет ответственность, в том числе материальную, за любой ущерб, причиненный его действиями другим Посетителям, третьим лицам или имуществу, находящемуся в собственности или пользовании Организатора.</w:t>
      </w:r>
    </w:p>
    <w:p w14:paraId="131075DC" w14:textId="77777777" w:rsidR="007C7F4A" w:rsidRPr="007C7F4A" w:rsidRDefault="007C7F4A" w:rsidP="007C7F4A">
      <w:pPr>
        <w:pStyle w:val="a3"/>
        <w:tabs>
          <w:tab w:val="left" w:pos="993"/>
        </w:tabs>
        <w:spacing w:after="0"/>
        <w:ind w:firstLine="709"/>
        <w:jc w:val="both"/>
      </w:pPr>
      <w:r w:rsidRPr="007C7F4A">
        <w:rPr>
          <w:color w:val="000000"/>
        </w:rPr>
        <w:t>9.5.2. Поведение и действия Посетителя на Аттракционах не должны мешать третьим лицам, представлять угрозу безопасности их жизни, здоровью либо в той или иной форме ограничивать их свободу. За вышеуказанные действия Посетитель несет ответственность, предусмотренную законодательством Российской Федерации.</w:t>
      </w:r>
    </w:p>
    <w:p w14:paraId="79862580" w14:textId="77777777" w:rsidR="007C7F4A" w:rsidRPr="007C7F4A" w:rsidRDefault="007C7F4A" w:rsidP="007C7F4A">
      <w:pPr>
        <w:pStyle w:val="a3"/>
        <w:tabs>
          <w:tab w:val="left" w:pos="993"/>
        </w:tabs>
        <w:spacing w:after="0"/>
        <w:ind w:firstLine="709"/>
        <w:jc w:val="both"/>
      </w:pPr>
      <w:r w:rsidRPr="007C7F4A">
        <w:rPr>
          <w:color w:val="000000"/>
        </w:rPr>
        <w:lastRenderedPageBreak/>
        <w:t>9.5.3. Посетитель, сопровождающий на Аттракцион ребенка (детей), несет ответственность за его жизнь, здоровье и безопасность, а также за его действия и соблюдение ребенком (детьми) общепринятых правил поведения и Регламентирующих документов.</w:t>
      </w:r>
    </w:p>
    <w:p w14:paraId="2A59A2A0" w14:textId="77777777" w:rsidR="007C7F4A" w:rsidRPr="007C7F4A" w:rsidRDefault="007C7F4A" w:rsidP="007C7F4A">
      <w:pPr>
        <w:pStyle w:val="a3"/>
        <w:tabs>
          <w:tab w:val="left" w:pos="993"/>
        </w:tabs>
        <w:spacing w:after="0"/>
        <w:ind w:firstLine="709"/>
        <w:jc w:val="both"/>
      </w:pPr>
      <w:r w:rsidRPr="007C7F4A">
        <w:rPr>
          <w:color w:val="000000"/>
        </w:rPr>
        <w:t>9.6. Ответственность Организатора заключается в следующем.</w:t>
      </w:r>
    </w:p>
    <w:p w14:paraId="4BC0A92B" w14:textId="77777777" w:rsidR="007C7F4A" w:rsidRPr="007C7F4A" w:rsidRDefault="007C7F4A" w:rsidP="007C7F4A">
      <w:pPr>
        <w:pStyle w:val="a3"/>
        <w:tabs>
          <w:tab w:val="left" w:pos="993"/>
        </w:tabs>
        <w:spacing w:after="0"/>
        <w:ind w:firstLine="709"/>
        <w:jc w:val="both"/>
      </w:pPr>
      <w:r w:rsidRPr="007C7F4A">
        <w:rPr>
          <w:color w:val="000000"/>
        </w:rPr>
        <w:t xml:space="preserve">9.6.1. Для обеспечения безопасности Посетителей Аттракционов и сохранности имущества </w:t>
      </w:r>
      <w:r w:rsidRPr="007C7F4A">
        <w:rPr>
          <w:color w:val="000000"/>
        </w:rPr>
        <w:br/>
        <w:t> на Аттракционах производится видеоконтроль с фиксацией.</w:t>
      </w:r>
    </w:p>
    <w:p w14:paraId="3926B6AE" w14:textId="1CEAA002" w:rsidR="007C7F4A" w:rsidRPr="007C7F4A" w:rsidRDefault="007C7F4A" w:rsidP="007C7F4A">
      <w:pPr>
        <w:pStyle w:val="a3"/>
        <w:tabs>
          <w:tab w:val="left" w:pos="993"/>
        </w:tabs>
        <w:spacing w:after="0"/>
        <w:ind w:firstLine="709"/>
        <w:jc w:val="both"/>
      </w:pPr>
      <w:r w:rsidRPr="007C7F4A">
        <w:rPr>
          <w:color w:val="000000"/>
        </w:rPr>
        <w:t xml:space="preserve">9.6.2. Организатор не несет ответственность за здоровье Посетителей, несчастные случаи </w:t>
      </w:r>
      <w:r w:rsidR="0023014E">
        <w:rPr>
          <w:color w:val="000000"/>
        </w:rPr>
        <w:br/>
      </w:r>
      <w:r w:rsidRPr="007C7F4A">
        <w:rPr>
          <w:color w:val="000000"/>
        </w:rPr>
        <w:t xml:space="preserve">и травмы на Аттракционах, не связанные с нарушением правил безопасной эксплуатации Аттракционов; сохранность и целостность имущества Посетителей, оставленного на территории Аттракционов; сохранность оставленных в ячейках мест временного хранения </w:t>
      </w:r>
      <w:r w:rsidR="0023014E">
        <w:rPr>
          <w:color w:val="000000"/>
        </w:rPr>
        <w:br/>
        <w:t xml:space="preserve">и невостребованных </w:t>
      </w:r>
      <w:r w:rsidRPr="007C7F4A">
        <w:rPr>
          <w:color w:val="000000"/>
        </w:rPr>
        <w:t xml:space="preserve">по завершении сеанса катания вещей; поддельные Билеты, </w:t>
      </w:r>
      <w:r w:rsidR="0023014E">
        <w:rPr>
          <w:color w:val="000000"/>
        </w:rPr>
        <w:t xml:space="preserve">а также Билеты, приобретенные </w:t>
      </w:r>
      <w:r w:rsidRPr="007C7F4A">
        <w:rPr>
          <w:color w:val="000000"/>
        </w:rPr>
        <w:t>в неустановленных местах, не имеющих отношения к деятельности Организатора и Агентов; утерю Билетов и их возможное использование третьими лицами; последствия, возникшие в случае несоблюдения Регламентирующих документов.</w:t>
      </w:r>
    </w:p>
    <w:p w14:paraId="1D3B05CF" w14:textId="52AF6F75" w:rsidR="007C7F4A" w:rsidRPr="007C7F4A" w:rsidRDefault="007C7F4A" w:rsidP="007C7F4A">
      <w:pPr>
        <w:pStyle w:val="a3"/>
        <w:tabs>
          <w:tab w:val="left" w:pos="993"/>
        </w:tabs>
        <w:spacing w:after="0"/>
        <w:ind w:firstLine="709"/>
        <w:jc w:val="both"/>
      </w:pPr>
      <w:r w:rsidRPr="007C7F4A">
        <w:rPr>
          <w:color w:val="000000"/>
        </w:rPr>
        <w:t>9.6.3. Помимо Администрации Парка, контроль за соблюдением Регламентирующих документов осуществляется силами акционерного общества «Выставка достижен</w:t>
      </w:r>
      <w:r w:rsidR="002B0D72">
        <w:rPr>
          <w:color w:val="000000"/>
        </w:rPr>
        <w:t>ий народного хозяйства» (далее –</w:t>
      </w:r>
      <w:r w:rsidRPr="007C7F4A">
        <w:rPr>
          <w:color w:val="000000"/>
        </w:rPr>
        <w:t xml:space="preserve"> АО «ВДНХ»), организаций и служб, привлеченных для обеспечения безопасности, порядка, контрольно-пропускного режима (сотрудники информационных центров, частные охранные предприятия (далее – ЧОП), контролеры, администраторы, инструкторы).</w:t>
      </w:r>
    </w:p>
    <w:p w14:paraId="7C5A8C72" w14:textId="77777777" w:rsidR="007C7F4A" w:rsidRPr="007C7F4A" w:rsidRDefault="007C7F4A" w:rsidP="007C7F4A">
      <w:pPr>
        <w:pStyle w:val="a3"/>
        <w:tabs>
          <w:tab w:val="left" w:pos="993"/>
        </w:tabs>
        <w:spacing w:after="0"/>
        <w:ind w:firstLine="709"/>
        <w:jc w:val="both"/>
      </w:pPr>
      <w:r w:rsidRPr="007C7F4A">
        <w:rPr>
          <w:color w:val="000000"/>
        </w:rPr>
        <w:t>9.6.4. В случае нарушения любого из пунктов Регламентирующих документов сотрудник(и) информационных центров, ЧОП, контролеры, администраторы, инструкторы имеет (-ют) право потребовать от Посетителя немедленно покинуть территорию Аттракциона без возмещения стоимости всех оплаченных услуг.</w:t>
      </w:r>
    </w:p>
    <w:p w14:paraId="23CA428E" w14:textId="7166F29E" w:rsidR="007C7F4A" w:rsidRDefault="007C7F4A" w:rsidP="007C7F4A">
      <w:pPr>
        <w:pStyle w:val="a3"/>
        <w:tabs>
          <w:tab w:val="left" w:pos="993"/>
        </w:tabs>
        <w:spacing w:after="0"/>
        <w:ind w:firstLine="709"/>
        <w:jc w:val="both"/>
        <w:rPr>
          <w:color w:val="000000"/>
        </w:rPr>
      </w:pPr>
      <w:r w:rsidRPr="007C7F4A">
        <w:rPr>
          <w:color w:val="000000"/>
        </w:rPr>
        <w:t xml:space="preserve">9.6.5. За исключением случаев, предусмотренных законодательством РФ, </w:t>
      </w:r>
      <w:r w:rsidR="0023014E">
        <w:rPr>
          <w:color w:val="000000"/>
        </w:rPr>
        <w:br/>
      </w:r>
      <w:r w:rsidRPr="007C7F4A">
        <w:rPr>
          <w:color w:val="000000"/>
        </w:rPr>
        <w:t>ни Администрация Парка, ни какое-либо другое лицо, участвующее в организации работы Парка, не несут ответственность перед Владельцем Билета.</w:t>
      </w:r>
    </w:p>
    <w:p w14:paraId="35DE5CAC" w14:textId="77777777" w:rsidR="007C7F4A" w:rsidRDefault="007C7F4A" w:rsidP="007C7F4A">
      <w:pPr>
        <w:pStyle w:val="a3"/>
        <w:tabs>
          <w:tab w:val="left" w:pos="993"/>
        </w:tabs>
        <w:spacing w:after="0"/>
        <w:ind w:firstLine="709"/>
        <w:jc w:val="both"/>
        <w:rPr>
          <w:color w:val="000000"/>
        </w:rPr>
      </w:pPr>
    </w:p>
    <w:p w14:paraId="7795C6F0" w14:textId="77777777" w:rsidR="007C7F4A" w:rsidRDefault="007C7F4A" w:rsidP="007C7F4A">
      <w:pPr>
        <w:pStyle w:val="a3"/>
        <w:tabs>
          <w:tab w:val="left" w:pos="993"/>
        </w:tabs>
        <w:spacing w:after="0"/>
        <w:ind w:firstLine="709"/>
        <w:jc w:val="center"/>
        <w:rPr>
          <w:b/>
          <w:color w:val="000000"/>
        </w:rPr>
      </w:pPr>
      <w:r w:rsidRPr="007C7F4A">
        <w:rPr>
          <w:b/>
          <w:color w:val="000000"/>
        </w:rPr>
        <w:t>10. Претензионный порядок</w:t>
      </w:r>
    </w:p>
    <w:p w14:paraId="726DAF38" w14:textId="13DF56CA" w:rsidR="00D618A4" w:rsidRDefault="007C7F4A" w:rsidP="00D618A4">
      <w:pPr>
        <w:pStyle w:val="a3"/>
        <w:tabs>
          <w:tab w:val="left" w:pos="993"/>
        </w:tabs>
        <w:spacing w:after="0"/>
        <w:ind w:firstLine="709"/>
        <w:jc w:val="both"/>
        <w:rPr>
          <w:color w:val="000000"/>
        </w:rPr>
      </w:pPr>
      <w:r w:rsidRPr="007C7F4A">
        <w:rPr>
          <w:color w:val="000000"/>
        </w:rPr>
        <w:t xml:space="preserve">10.1. Все жалобы и претензии, за исключением обращений, предусмотренных в разделе </w:t>
      </w:r>
      <w:r w:rsidR="0023014E">
        <w:rPr>
          <w:color w:val="000000"/>
        </w:rPr>
        <w:br/>
      </w:r>
      <w:r w:rsidRPr="007C7F4A">
        <w:rPr>
          <w:color w:val="000000"/>
        </w:rPr>
        <w:t>6 и 9 настоящей Политики, должны направляться на почту </w:t>
      </w:r>
      <w:hyperlink w:history="1">
        <w:r w:rsidRPr="007C7F4A">
          <w:rPr>
            <w:rStyle w:val="a4"/>
            <w:color w:val="000000"/>
            <w:u w:val="none"/>
          </w:rPr>
          <w:t>info@vdnh.ru</w:t>
        </w:r>
      </w:hyperlink>
      <w:r w:rsidRPr="007C7F4A">
        <w:rPr>
          <w:color w:val="000000"/>
        </w:rPr>
        <w:t>.  </w:t>
      </w:r>
    </w:p>
    <w:p w14:paraId="774BC795" w14:textId="77777777" w:rsidR="00D618A4" w:rsidRDefault="00D618A4" w:rsidP="00D618A4">
      <w:pPr>
        <w:pStyle w:val="a3"/>
        <w:tabs>
          <w:tab w:val="left" w:pos="993"/>
        </w:tabs>
        <w:spacing w:after="0"/>
        <w:ind w:firstLine="709"/>
        <w:jc w:val="both"/>
        <w:rPr>
          <w:color w:val="000000"/>
        </w:rPr>
      </w:pPr>
    </w:p>
    <w:p w14:paraId="1D575EDB" w14:textId="77777777" w:rsidR="00D618A4" w:rsidRDefault="007C7F4A" w:rsidP="00D618A4">
      <w:pPr>
        <w:pStyle w:val="a3"/>
        <w:tabs>
          <w:tab w:val="left" w:pos="993"/>
        </w:tabs>
        <w:spacing w:after="0"/>
        <w:ind w:firstLine="709"/>
        <w:jc w:val="center"/>
        <w:rPr>
          <w:b/>
          <w:color w:val="000000"/>
        </w:rPr>
      </w:pPr>
      <w:r w:rsidRPr="007C7F4A">
        <w:rPr>
          <w:b/>
          <w:color w:val="000000"/>
        </w:rPr>
        <w:t>11. Заключительные положения</w:t>
      </w:r>
    </w:p>
    <w:p w14:paraId="1FC7C79D" w14:textId="77777777" w:rsidR="00D618A4" w:rsidRDefault="007C7F4A" w:rsidP="00D618A4">
      <w:pPr>
        <w:pStyle w:val="a3"/>
        <w:tabs>
          <w:tab w:val="left" w:pos="993"/>
        </w:tabs>
        <w:spacing w:after="0"/>
        <w:ind w:firstLine="709"/>
        <w:jc w:val="both"/>
        <w:rPr>
          <w:color w:val="000000"/>
        </w:rPr>
      </w:pPr>
      <w:r w:rsidRPr="007C7F4A">
        <w:rPr>
          <w:color w:val="000000"/>
        </w:rPr>
        <w:t>11.1. Администрация Парка оставляет за собой право вносить изменения в настоящую Политику. Политика с учетом внесенных изменений подлежит публикации на Сайте.</w:t>
      </w:r>
    </w:p>
    <w:p w14:paraId="2AAF46A7" w14:textId="77777777" w:rsidR="00BB3918" w:rsidRDefault="007C7F4A" w:rsidP="00BB3918">
      <w:pPr>
        <w:pStyle w:val="a3"/>
        <w:tabs>
          <w:tab w:val="left" w:pos="993"/>
        </w:tabs>
        <w:spacing w:after="0"/>
        <w:ind w:firstLine="709"/>
        <w:jc w:val="both"/>
        <w:rPr>
          <w:color w:val="000000"/>
        </w:rPr>
      </w:pPr>
      <w:r w:rsidRPr="007C7F4A">
        <w:rPr>
          <w:color w:val="000000"/>
        </w:rPr>
        <w:t xml:space="preserve">11.2. Изменения и дополнения к настоящей Политике вступают в силу с момента </w:t>
      </w:r>
      <w:r w:rsidR="0023014E">
        <w:rPr>
          <w:color w:val="000000"/>
        </w:rPr>
        <w:br/>
      </w:r>
      <w:r w:rsidRPr="007C7F4A">
        <w:rPr>
          <w:color w:val="000000"/>
        </w:rPr>
        <w:t xml:space="preserve">их публикации, если иное не предусмотрено новой редакцией Регламентирующего документа. Приобретение Покупателем Билета после вступления в силу данных изменений и дополнений означает получение Организатором повторного согласия Покупателя с настоящей Политикой </w:t>
      </w:r>
      <w:r w:rsidR="0023014E">
        <w:rPr>
          <w:color w:val="000000"/>
        </w:rPr>
        <w:br/>
      </w:r>
      <w:r w:rsidRPr="007C7F4A">
        <w:rPr>
          <w:color w:val="000000"/>
        </w:rPr>
        <w:t>в измененной или дополненной редакции.</w:t>
      </w:r>
    </w:p>
    <w:p w14:paraId="1181584F" w14:textId="77777777" w:rsidR="00BB3918" w:rsidRDefault="007C7F4A" w:rsidP="00BB3918">
      <w:pPr>
        <w:pStyle w:val="a3"/>
        <w:tabs>
          <w:tab w:val="left" w:pos="993"/>
        </w:tabs>
        <w:spacing w:after="0"/>
        <w:ind w:firstLine="709"/>
        <w:jc w:val="both"/>
        <w:rPr>
          <w:color w:val="000000"/>
        </w:rPr>
      </w:pPr>
      <w:r w:rsidRPr="007C7F4A">
        <w:rPr>
          <w:color w:val="000000"/>
        </w:rPr>
        <w:t xml:space="preserve">11.3. Все информационные запросы касательно Билетов, направляются по почте </w:t>
      </w:r>
      <w:r w:rsidRPr="007C7F4A">
        <w:rPr>
          <w:color w:val="000000"/>
        </w:rPr>
        <w:br/>
        <w:t> на адрес </w:t>
      </w:r>
      <w:hyperlink w:history="1">
        <w:r w:rsidRPr="00982591">
          <w:rPr>
            <w:rStyle w:val="a4"/>
            <w:color w:val="000000"/>
            <w:u w:val="none"/>
          </w:rPr>
          <w:t>info@vdnh.ru</w:t>
        </w:r>
      </w:hyperlink>
      <w:r w:rsidRPr="00982591">
        <w:rPr>
          <w:color w:val="000000"/>
        </w:rPr>
        <w:t>.</w:t>
      </w:r>
      <w:r w:rsidRPr="007C7F4A">
        <w:rPr>
          <w:color w:val="000000"/>
        </w:rPr>
        <w:t xml:space="preserve">  </w:t>
      </w:r>
    </w:p>
    <w:p w14:paraId="1DC477E3" w14:textId="77777777" w:rsidR="00BB3918" w:rsidRDefault="007C7F4A" w:rsidP="00BB3918">
      <w:pPr>
        <w:pStyle w:val="a3"/>
        <w:tabs>
          <w:tab w:val="left" w:pos="993"/>
        </w:tabs>
        <w:spacing w:after="0"/>
        <w:ind w:firstLine="709"/>
        <w:jc w:val="both"/>
        <w:rPr>
          <w:color w:val="000000"/>
        </w:rPr>
      </w:pPr>
      <w:r w:rsidRPr="007C7F4A">
        <w:rPr>
          <w:color w:val="000000"/>
        </w:rPr>
        <w:t>11.4. Положения настоящей Политики составлены в соответствии с нормами действующего законодательства Российской Федерации. Любые споры, возникающие из правоотношений, регулируемых настоящей Политикой, подлежат разрешению в порядке, предусмотренном законодательством Российской Федерации.</w:t>
      </w:r>
    </w:p>
    <w:p w14:paraId="7E420D05" w14:textId="427BADB9" w:rsidR="007C7F4A" w:rsidRPr="007C7F4A" w:rsidRDefault="007C7F4A" w:rsidP="00BB3918">
      <w:pPr>
        <w:pStyle w:val="a3"/>
        <w:tabs>
          <w:tab w:val="left" w:pos="993"/>
        </w:tabs>
        <w:spacing w:after="0"/>
        <w:ind w:firstLine="709"/>
        <w:jc w:val="both"/>
      </w:pPr>
      <w:r w:rsidRPr="007C7F4A">
        <w:rPr>
          <w:color w:val="000000"/>
        </w:rPr>
        <w:t xml:space="preserve">11.5. Признание какого-либо положения настоящей Политики недействительным </w:t>
      </w:r>
      <w:r w:rsidR="0023014E">
        <w:rPr>
          <w:color w:val="000000"/>
        </w:rPr>
        <w:br/>
        <w:t xml:space="preserve">или </w:t>
      </w:r>
      <w:r w:rsidRPr="007C7F4A">
        <w:rPr>
          <w:color w:val="000000"/>
        </w:rPr>
        <w:t>не подлежащим применению не влечет недействительности иных положений настоящей Политики.</w:t>
      </w:r>
    </w:p>
    <w:p w14:paraId="7285028C" w14:textId="540ADB68" w:rsidR="00785024" w:rsidRPr="007C7F4A" w:rsidRDefault="007C7F4A" w:rsidP="00BB3918">
      <w:pPr>
        <w:pStyle w:val="2"/>
        <w:spacing w:before="0"/>
        <w:jc w:val="both"/>
        <w:rPr>
          <w:rFonts w:ascii="Times New Roman" w:eastAsia="Times New Roman" w:hAnsi="Times New Roman" w:cs="Times New Roman"/>
          <w:sz w:val="24"/>
          <w:szCs w:val="24"/>
          <w:lang w:eastAsia="ru-RU"/>
        </w:rPr>
      </w:pPr>
      <w:r w:rsidRPr="007C7F4A">
        <w:rPr>
          <w:rFonts w:ascii="Times New Roman" w:hAnsi="Times New Roman" w:cs="Times New Roman"/>
          <w:color w:val="000000"/>
          <w:sz w:val="24"/>
          <w:szCs w:val="24"/>
        </w:rPr>
        <w:lastRenderedPageBreak/>
        <w:t> </w:t>
      </w:r>
    </w:p>
    <w:p w14:paraId="73BFBB5A" w14:textId="77777777" w:rsidR="00785024" w:rsidRPr="00982971" w:rsidRDefault="00785024" w:rsidP="00D618A4">
      <w:pPr>
        <w:pStyle w:val="2"/>
        <w:ind w:firstLine="7797"/>
        <w:rPr>
          <w:rFonts w:ascii="Times New Roman" w:eastAsia="Times New Roman" w:hAnsi="Times New Roman" w:cs="Times New Roman"/>
          <w:color w:val="auto"/>
          <w:sz w:val="24"/>
          <w:szCs w:val="24"/>
          <w:lang w:eastAsia="ru-RU"/>
        </w:rPr>
      </w:pPr>
      <w:r w:rsidRPr="00982971">
        <w:rPr>
          <w:rFonts w:ascii="Times New Roman" w:eastAsia="Times New Roman" w:hAnsi="Times New Roman" w:cs="Times New Roman"/>
          <w:color w:val="auto"/>
          <w:sz w:val="24"/>
          <w:szCs w:val="24"/>
          <w:lang w:eastAsia="ru-RU"/>
        </w:rPr>
        <w:t>Приложение №1 </w:t>
      </w:r>
    </w:p>
    <w:p w14:paraId="1D836DB3" w14:textId="77777777" w:rsidR="00785024" w:rsidRPr="00982971" w:rsidRDefault="00785024" w:rsidP="00D618A4">
      <w:pPr>
        <w:pStyle w:val="2"/>
        <w:ind w:firstLine="7797"/>
        <w:rPr>
          <w:rFonts w:ascii="Times New Roman" w:eastAsia="Times New Roman" w:hAnsi="Times New Roman" w:cs="Times New Roman"/>
          <w:color w:val="auto"/>
          <w:sz w:val="24"/>
          <w:szCs w:val="24"/>
          <w:lang w:eastAsia="ru-RU"/>
        </w:rPr>
      </w:pPr>
      <w:r w:rsidRPr="00982971">
        <w:rPr>
          <w:rFonts w:ascii="Times New Roman" w:eastAsia="Times New Roman" w:hAnsi="Times New Roman" w:cs="Times New Roman"/>
          <w:color w:val="auto"/>
          <w:sz w:val="24"/>
          <w:szCs w:val="24"/>
          <w:lang w:eastAsia="ru-RU"/>
        </w:rPr>
        <w:t>к Билетной политике</w:t>
      </w:r>
    </w:p>
    <w:p w14:paraId="56142532" w14:textId="77777777" w:rsidR="00785024" w:rsidRDefault="00785024" w:rsidP="00785024">
      <w:pPr>
        <w:pStyle w:val="2"/>
        <w:jc w:val="center"/>
        <w:rPr>
          <w:rFonts w:ascii="Times New Roman" w:eastAsia="Times New Roman" w:hAnsi="Times New Roman" w:cs="Times New Roman"/>
          <w:color w:val="auto"/>
          <w:sz w:val="24"/>
          <w:szCs w:val="24"/>
          <w:lang w:eastAsia="ru-RU"/>
        </w:rPr>
      </w:pPr>
    </w:p>
    <w:p w14:paraId="5DE3DFB4" w14:textId="77777777" w:rsidR="00785024" w:rsidRPr="005B0408" w:rsidRDefault="00785024" w:rsidP="00785024">
      <w:pPr>
        <w:pStyle w:val="a3"/>
        <w:shd w:val="clear" w:color="auto" w:fill="FFFFFF"/>
        <w:spacing w:after="255" w:line="270" w:lineRule="atLeast"/>
        <w:jc w:val="center"/>
        <w:rPr>
          <w:rFonts w:asciiTheme="minorHAnsi" w:hAnsiTheme="minorHAnsi" w:cs="VDNH"/>
          <w:b/>
          <w:color w:val="333333"/>
        </w:rPr>
      </w:pPr>
      <w:r w:rsidRPr="00CB32AD">
        <w:rPr>
          <w:b/>
          <w:color w:val="333333"/>
        </w:rPr>
        <w:t>ЗАЯВЛЕНИЕ</w:t>
      </w:r>
    </w:p>
    <w:p w14:paraId="0A09F5DA" w14:textId="77777777" w:rsidR="00785024" w:rsidRPr="00533811" w:rsidRDefault="00785024" w:rsidP="00785024">
      <w:pPr>
        <w:pStyle w:val="a3"/>
        <w:shd w:val="clear" w:color="auto" w:fill="FFFFFF"/>
        <w:spacing w:after="255" w:line="270" w:lineRule="atLeast"/>
        <w:ind w:firstLine="426"/>
        <w:rPr>
          <w:color w:val="333333"/>
        </w:rPr>
      </w:pPr>
      <w:r w:rsidRPr="00533811">
        <w:rPr>
          <w:color w:val="333333"/>
        </w:rPr>
        <w:t>Прошу произвести возврат денежных средств за билет (электронный билет) в связи с отказом от посещения зрелищного мероприятия по причине: собственная инициатива / по причине болезни</w:t>
      </w:r>
    </w:p>
    <w:tbl>
      <w:tblPr>
        <w:tblStyle w:val="a5"/>
        <w:tblpPr w:leftFromText="180" w:rightFromText="180" w:vertAnchor="text" w:horzAnchor="margin" w:tblpX="426" w:tblpYSpec="bottom"/>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5"/>
        <w:gridCol w:w="4678"/>
      </w:tblGrid>
      <w:tr w:rsidR="00785024" w:rsidRPr="00533811" w14:paraId="7E29B851" w14:textId="77777777" w:rsidTr="00481C3D">
        <w:tc>
          <w:tcPr>
            <w:tcW w:w="5245" w:type="dxa"/>
          </w:tcPr>
          <w:p w14:paraId="3B297088"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Наименование мероприятия:</w:t>
            </w:r>
          </w:p>
        </w:tc>
        <w:tc>
          <w:tcPr>
            <w:tcW w:w="4678" w:type="dxa"/>
            <w:shd w:val="clear" w:color="auto" w:fill="FFF2CC" w:themeFill="accent4" w:themeFillTint="33"/>
          </w:tcPr>
          <w:p w14:paraId="3FCEDE0F" w14:textId="77777777" w:rsidR="00785024" w:rsidRPr="00533811" w:rsidRDefault="00785024" w:rsidP="00481C3D">
            <w:pPr>
              <w:rPr>
                <w:rFonts w:ascii="Times New Roman" w:hAnsi="Times New Roman" w:cs="Times New Roman"/>
                <w:sz w:val="24"/>
                <w:szCs w:val="24"/>
              </w:rPr>
            </w:pPr>
          </w:p>
        </w:tc>
      </w:tr>
      <w:tr w:rsidR="00785024" w:rsidRPr="00533811" w14:paraId="59B7850F" w14:textId="77777777" w:rsidTr="00481C3D">
        <w:tc>
          <w:tcPr>
            <w:tcW w:w="5245" w:type="dxa"/>
          </w:tcPr>
          <w:p w14:paraId="2190F796"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Номер заказа / билета:</w:t>
            </w:r>
          </w:p>
        </w:tc>
        <w:tc>
          <w:tcPr>
            <w:tcW w:w="4678" w:type="dxa"/>
            <w:shd w:val="clear" w:color="auto" w:fill="FFF2CC" w:themeFill="accent4" w:themeFillTint="33"/>
          </w:tcPr>
          <w:p w14:paraId="5176E838" w14:textId="77777777" w:rsidR="00785024" w:rsidRPr="00533811" w:rsidRDefault="00785024" w:rsidP="00481C3D">
            <w:pPr>
              <w:rPr>
                <w:rFonts w:ascii="Times New Roman" w:hAnsi="Times New Roman" w:cs="Times New Roman"/>
                <w:sz w:val="24"/>
                <w:szCs w:val="24"/>
              </w:rPr>
            </w:pPr>
          </w:p>
        </w:tc>
      </w:tr>
      <w:tr w:rsidR="00785024" w:rsidRPr="00533811" w14:paraId="12DBDFA1" w14:textId="77777777" w:rsidTr="00481C3D">
        <w:tc>
          <w:tcPr>
            <w:tcW w:w="5245" w:type="dxa"/>
          </w:tcPr>
          <w:p w14:paraId="70786CAF"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Дата, время и место проведения мероприятия:</w:t>
            </w:r>
          </w:p>
        </w:tc>
        <w:tc>
          <w:tcPr>
            <w:tcW w:w="4678" w:type="dxa"/>
            <w:shd w:val="clear" w:color="auto" w:fill="FFF2CC" w:themeFill="accent4" w:themeFillTint="33"/>
          </w:tcPr>
          <w:p w14:paraId="56EE666A" w14:textId="77777777" w:rsidR="00785024" w:rsidRPr="00533811" w:rsidRDefault="00785024" w:rsidP="00481C3D">
            <w:pPr>
              <w:rPr>
                <w:rFonts w:ascii="Times New Roman" w:hAnsi="Times New Roman" w:cs="Times New Roman"/>
                <w:sz w:val="24"/>
                <w:szCs w:val="24"/>
              </w:rPr>
            </w:pPr>
          </w:p>
        </w:tc>
      </w:tr>
      <w:tr w:rsidR="00785024" w:rsidRPr="00533811" w14:paraId="0691B0EE" w14:textId="77777777" w:rsidTr="00481C3D">
        <w:tc>
          <w:tcPr>
            <w:tcW w:w="5245" w:type="dxa"/>
          </w:tcPr>
          <w:p w14:paraId="181EE547"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 xml:space="preserve">Место, ряд </w:t>
            </w:r>
            <w:r w:rsidRPr="00533811">
              <w:rPr>
                <w:rFonts w:ascii="Times New Roman" w:hAnsi="Times New Roman" w:cs="Times New Roman"/>
                <w:sz w:val="18"/>
                <w:szCs w:val="18"/>
              </w:rPr>
              <w:t>(при наличии)</w:t>
            </w:r>
            <w:r w:rsidRPr="00533811">
              <w:rPr>
                <w:rFonts w:ascii="Times New Roman" w:hAnsi="Times New Roman" w:cs="Times New Roman"/>
                <w:sz w:val="24"/>
                <w:szCs w:val="24"/>
              </w:rPr>
              <w:t>:</w:t>
            </w:r>
          </w:p>
        </w:tc>
        <w:tc>
          <w:tcPr>
            <w:tcW w:w="4678" w:type="dxa"/>
            <w:shd w:val="clear" w:color="auto" w:fill="FFF2CC" w:themeFill="accent4" w:themeFillTint="33"/>
          </w:tcPr>
          <w:p w14:paraId="744E9AB3" w14:textId="77777777" w:rsidR="00785024" w:rsidRPr="00533811" w:rsidRDefault="00785024" w:rsidP="00481C3D">
            <w:pPr>
              <w:rPr>
                <w:rFonts w:ascii="Times New Roman" w:hAnsi="Times New Roman" w:cs="Times New Roman"/>
                <w:sz w:val="24"/>
                <w:szCs w:val="24"/>
              </w:rPr>
            </w:pPr>
          </w:p>
        </w:tc>
      </w:tr>
      <w:tr w:rsidR="00785024" w:rsidRPr="00533811" w14:paraId="2EF446CE" w14:textId="77777777" w:rsidTr="00481C3D">
        <w:tc>
          <w:tcPr>
            <w:tcW w:w="5245" w:type="dxa"/>
          </w:tcPr>
          <w:p w14:paraId="1E3D3D28"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Количество билетов к возврату:</w:t>
            </w:r>
          </w:p>
        </w:tc>
        <w:tc>
          <w:tcPr>
            <w:tcW w:w="4678" w:type="dxa"/>
            <w:shd w:val="clear" w:color="auto" w:fill="FFF2CC" w:themeFill="accent4" w:themeFillTint="33"/>
          </w:tcPr>
          <w:p w14:paraId="2E5FDED4" w14:textId="77777777" w:rsidR="00785024" w:rsidRPr="00533811" w:rsidRDefault="00785024" w:rsidP="00481C3D">
            <w:pPr>
              <w:rPr>
                <w:rFonts w:ascii="Times New Roman" w:hAnsi="Times New Roman" w:cs="Times New Roman"/>
                <w:sz w:val="24"/>
                <w:szCs w:val="24"/>
              </w:rPr>
            </w:pPr>
          </w:p>
        </w:tc>
      </w:tr>
      <w:tr w:rsidR="00785024" w:rsidRPr="00533811" w14:paraId="70FED139" w14:textId="77777777" w:rsidTr="00481C3D">
        <w:tc>
          <w:tcPr>
            <w:tcW w:w="5245" w:type="dxa"/>
          </w:tcPr>
          <w:p w14:paraId="6C4D13DE"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Стоимость билета / билетов к возврату:</w:t>
            </w:r>
          </w:p>
        </w:tc>
        <w:tc>
          <w:tcPr>
            <w:tcW w:w="4678" w:type="dxa"/>
            <w:shd w:val="clear" w:color="auto" w:fill="FFF2CC" w:themeFill="accent4" w:themeFillTint="33"/>
          </w:tcPr>
          <w:p w14:paraId="64000CFA" w14:textId="77777777" w:rsidR="00785024" w:rsidRPr="00533811" w:rsidRDefault="00785024" w:rsidP="00481C3D">
            <w:pPr>
              <w:rPr>
                <w:rFonts w:ascii="Times New Roman" w:hAnsi="Times New Roman" w:cs="Times New Roman"/>
                <w:sz w:val="24"/>
                <w:szCs w:val="24"/>
              </w:rPr>
            </w:pPr>
          </w:p>
        </w:tc>
      </w:tr>
      <w:tr w:rsidR="00785024" w:rsidRPr="00533811" w14:paraId="06D445AC" w14:textId="77777777" w:rsidTr="00481C3D">
        <w:tc>
          <w:tcPr>
            <w:tcW w:w="5245" w:type="dxa"/>
          </w:tcPr>
          <w:p w14:paraId="7AAD61F4"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 xml:space="preserve">Форма оплаты заказа </w:t>
            </w:r>
            <w:r w:rsidRPr="00533811">
              <w:rPr>
                <w:rFonts w:ascii="Times New Roman" w:hAnsi="Times New Roman" w:cs="Times New Roman"/>
                <w:sz w:val="18"/>
                <w:szCs w:val="18"/>
              </w:rPr>
              <w:t>(наличный / безналичный расчет)</w:t>
            </w:r>
            <w:r w:rsidRPr="00533811">
              <w:rPr>
                <w:rFonts w:ascii="Times New Roman" w:hAnsi="Times New Roman" w:cs="Times New Roman"/>
                <w:sz w:val="24"/>
                <w:szCs w:val="24"/>
              </w:rPr>
              <w:t>:</w:t>
            </w:r>
          </w:p>
        </w:tc>
        <w:tc>
          <w:tcPr>
            <w:tcW w:w="4678" w:type="dxa"/>
            <w:shd w:val="clear" w:color="auto" w:fill="FFF2CC" w:themeFill="accent4" w:themeFillTint="33"/>
          </w:tcPr>
          <w:p w14:paraId="6893BD5B" w14:textId="77777777" w:rsidR="00785024" w:rsidRPr="00533811" w:rsidRDefault="00785024" w:rsidP="00481C3D">
            <w:pPr>
              <w:rPr>
                <w:rFonts w:ascii="Times New Roman" w:hAnsi="Times New Roman" w:cs="Times New Roman"/>
                <w:sz w:val="24"/>
                <w:szCs w:val="24"/>
              </w:rPr>
            </w:pPr>
          </w:p>
        </w:tc>
      </w:tr>
    </w:tbl>
    <w:p w14:paraId="18818365" w14:textId="77777777" w:rsidR="00785024" w:rsidRPr="00533811" w:rsidRDefault="00785024" w:rsidP="00785024">
      <w:pPr>
        <w:spacing w:after="0" w:line="240" w:lineRule="auto"/>
        <w:rPr>
          <w:rFonts w:ascii="Times New Roman" w:eastAsia="Times New Roman" w:hAnsi="Times New Roman" w:cs="Times New Roman"/>
          <w:color w:val="333333"/>
          <w:sz w:val="23"/>
          <w:szCs w:val="23"/>
          <w:lang w:eastAsia="ru-RU"/>
        </w:rPr>
      </w:pPr>
    </w:p>
    <w:p w14:paraId="3B9A7E1A" w14:textId="77777777" w:rsidR="00785024" w:rsidRPr="00533811" w:rsidRDefault="00785024" w:rsidP="00785024">
      <w:pPr>
        <w:spacing w:after="0" w:line="240" w:lineRule="auto"/>
        <w:rPr>
          <w:rFonts w:ascii="Times New Roman" w:eastAsia="Times New Roman" w:hAnsi="Times New Roman" w:cs="Times New Roman"/>
          <w:color w:val="333333"/>
          <w:sz w:val="24"/>
          <w:szCs w:val="24"/>
          <w:lang w:eastAsia="ru-RU"/>
        </w:rPr>
      </w:pPr>
      <w:r w:rsidRPr="00533811">
        <w:rPr>
          <w:rFonts w:ascii="Times New Roman" w:eastAsia="Times New Roman" w:hAnsi="Times New Roman" w:cs="Times New Roman"/>
          <w:color w:val="333333"/>
          <w:sz w:val="24"/>
          <w:szCs w:val="24"/>
          <w:lang w:eastAsia="ru-RU"/>
        </w:rPr>
        <w:t>К настоящему заявлению прилагаю следующие документы (нужное отметить):</w:t>
      </w:r>
    </w:p>
    <w:tbl>
      <w:tblPr>
        <w:tblStyle w:val="a5"/>
        <w:tblpPr w:leftFromText="180" w:rightFromText="180" w:vertAnchor="text" w:horzAnchor="margin" w:tblpX="426" w:tblpY="167"/>
        <w:tblW w:w="992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gridCol w:w="851"/>
      </w:tblGrid>
      <w:tr w:rsidR="00785024" w:rsidRPr="00533811" w14:paraId="0D4AC345" w14:textId="77777777" w:rsidTr="00481C3D">
        <w:tc>
          <w:tcPr>
            <w:tcW w:w="9072" w:type="dxa"/>
          </w:tcPr>
          <w:p w14:paraId="30E47F11"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 xml:space="preserve">Копия документа, удостоверяющего личность посетителя и его представителя </w:t>
            </w:r>
            <w:r w:rsidRPr="00533811">
              <w:rPr>
                <w:rFonts w:ascii="Times New Roman" w:hAnsi="Times New Roman" w:cs="Times New Roman"/>
                <w:sz w:val="18"/>
                <w:szCs w:val="18"/>
              </w:rPr>
              <w:t>(в случае, если заявление подается представителем посетителя)</w:t>
            </w:r>
          </w:p>
        </w:tc>
        <w:tc>
          <w:tcPr>
            <w:tcW w:w="851" w:type="dxa"/>
            <w:shd w:val="clear" w:color="auto" w:fill="FFF2CC" w:themeFill="accent4" w:themeFillTint="33"/>
          </w:tcPr>
          <w:p w14:paraId="48EB7DED" w14:textId="77777777" w:rsidR="00785024" w:rsidRPr="00533811" w:rsidRDefault="00785024" w:rsidP="00481C3D">
            <w:pPr>
              <w:rPr>
                <w:rFonts w:ascii="Times New Roman" w:hAnsi="Times New Roman" w:cs="Times New Roman"/>
                <w:sz w:val="24"/>
                <w:szCs w:val="24"/>
              </w:rPr>
            </w:pPr>
          </w:p>
        </w:tc>
      </w:tr>
      <w:tr w:rsidR="00785024" w:rsidRPr="00533811" w14:paraId="1A43445B" w14:textId="77777777" w:rsidTr="00481C3D">
        <w:tc>
          <w:tcPr>
            <w:tcW w:w="9072" w:type="dxa"/>
          </w:tcPr>
          <w:p w14:paraId="0831DD33"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Оригинал неиспользованного билета</w:t>
            </w:r>
          </w:p>
        </w:tc>
        <w:tc>
          <w:tcPr>
            <w:tcW w:w="851" w:type="dxa"/>
            <w:shd w:val="clear" w:color="auto" w:fill="FFF2CC" w:themeFill="accent4" w:themeFillTint="33"/>
          </w:tcPr>
          <w:p w14:paraId="7BFFAAAA" w14:textId="77777777" w:rsidR="00785024" w:rsidRPr="00533811" w:rsidRDefault="00785024" w:rsidP="00481C3D">
            <w:pPr>
              <w:rPr>
                <w:rFonts w:ascii="Times New Roman" w:hAnsi="Times New Roman" w:cs="Times New Roman"/>
                <w:sz w:val="24"/>
                <w:szCs w:val="24"/>
              </w:rPr>
            </w:pPr>
          </w:p>
        </w:tc>
      </w:tr>
      <w:tr w:rsidR="00785024" w:rsidRPr="00533811" w14:paraId="33C11802" w14:textId="77777777" w:rsidTr="00481C3D">
        <w:tc>
          <w:tcPr>
            <w:tcW w:w="9072" w:type="dxa"/>
          </w:tcPr>
          <w:p w14:paraId="21A20FA2"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Копия неиспользованного электронного билета</w:t>
            </w:r>
          </w:p>
        </w:tc>
        <w:tc>
          <w:tcPr>
            <w:tcW w:w="851" w:type="dxa"/>
            <w:shd w:val="clear" w:color="auto" w:fill="FFF2CC" w:themeFill="accent4" w:themeFillTint="33"/>
          </w:tcPr>
          <w:p w14:paraId="613E72A5" w14:textId="77777777" w:rsidR="00785024" w:rsidRPr="00533811" w:rsidRDefault="00785024" w:rsidP="00481C3D">
            <w:pPr>
              <w:rPr>
                <w:rFonts w:ascii="Times New Roman" w:hAnsi="Times New Roman" w:cs="Times New Roman"/>
                <w:sz w:val="24"/>
                <w:szCs w:val="24"/>
              </w:rPr>
            </w:pPr>
          </w:p>
        </w:tc>
      </w:tr>
      <w:tr w:rsidR="00785024" w:rsidRPr="00533811" w14:paraId="2D64177A" w14:textId="77777777" w:rsidTr="00481C3D">
        <w:tc>
          <w:tcPr>
            <w:tcW w:w="9072" w:type="dxa"/>
          </w:tcPr>
          <w:p w14:paraId="11C2C611"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Кассовый чек/электронный кассовый чек</w:t>
            </w:r>
          </w:p>
        </w:tc>
        <w:tc>
          <w:tcPr>
            <w:tcW w:w="851" w:type="dxa"/>
            <w:shd w:val="clear" w:color="auto" w:fill="FFF2CC" w:themeFill="accent4" w:themeFillTint="33"/>
          </w:tcPr>
          <w:p w14:paraId="78353CA2" w14:textId="77777777" w:rsidR="00785024" w:rsidRPr="00533811" w:rsidRDefault="00785024" w:rsidP="00481C3D">
            <w:pPr>
              <w:rPr>
                <w:rFonts w:ascii="Times New Roman" w:hAnsi="Times New Roman" w:cs="Times New Roman"/>
                <w:sz w:val="24"/>
                <w:szCs w:val="24"/>
              </w:rPr>
            </w:pPr>
          </w:p>
        </w:tc>
      </w:tr>
      <w:tr w:rsidR="00785024" w:rsidRPr="00533811" w14:paraId="63B1DAC4" w14:textId="77777777" w:rsidTr="00481C3D">
        <w:tc>
          <w:tcPr>
            <w:tcW w:w="9072" w:type="dxa"/>
          </w:tcPr>
          <w:p w14:paraId="73E56A46"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 xml:space="preserve">Копия листка нетрудоспособности / справки </w:t>
            </w:r>
            <w:r w:rsidRPr="00533811">
              <w:rPr>
                <w:rFonts w:ascii="Times New Roman" w:hAnsi="Times New Roman" w:cs="Times New Roman"/>
                <w:sz w:val="18"/>
                <w:szCs w:val="18"/>
              </w:rPr>
              <w:t>(выданных медицинской организацией и подтверждающих факт заболевания посетителя, препятствующего посещению им зрелищного мероприятия)</w:t>
            </w:r>
          </w:p>
        </w:tc>
        <w:tc>
          <w:tcPr>
            <w:tcW w:w="851" w:type="dxa"/>
            <w:shd w:val="clear" w:color="auto" w:fill="FFF2CC" w:themeFill="accent4" w:themeFillTint="33"/>
          </w:tcPr>
          <w:p w14:paraId="432B0028" w14:textId="77777777" w:rsidR="00785024" w:rsidRPr="00533811" w:rsidRDefault="00785024" w:rsidP="00481C3D">
            <w:pPr>
              <w:rPr>
                <w:rFonts w:ascii="Times New Roman" w:hAnsi="Times New Roman" w:cs="Times New Roman"/>
                <w:sz w:val="24"/>
                <w:szCs w:val="24"/>
              </w:rPr>
            </w:pPr>
          </w:p>
        </w:tc>
      </w:tr>
      <w:tr w:rsidR="00785024" w:rsidRPr="00533811" w14:paraId="6D87B3F1" w14:textId="77777777" w:rsidTr="00481C3D">
        <w:tc>
          <w:tcPr>
            <w:tcW w:w="9072" w:type="dxa"/>
          </w:tcPr>
          <w:p w14:paraId="3922820C" w14:textId="77777777" w:rsidR="00785024" w:rsidRPr="00533811" w:rsidRDefault="00785024" w:rsidP="00481C3D">
            <w:pPr>
              <w:rPr>
                <w:rFonts w:ascii="Times New Roman" w:hAnsi="Times New Roman" w:cs="Times New Roman"/>
                <w:sz w:val="24"/>
                <w:szCs w:val="24"/>
              </w:rPr>
            </w:pPr>
            <w:r w:rsidRPr="00533811">
              <w:rPr>
                <w:rFonts w:ascii="Times New Roman" w:hAnsi="Times New Roman" w:cs="Times New Roman"/>
                <w:sz w:val="24"/>
                <w:szCs w:val="24"/>
              </w:rPr>
              <w:t xml:space="preserve">Копии документов, подтверждающих законное представительство, или доверенность </w:t>
            </w:r>
            <w:r w:rsidRPr="00533811">
              <w:rPr>
                <w:rFonts w:ascii="Times New Roman" w:hAnsi="Times New Roman" w:cs="Times New Roman"/>
                <w:sz w:val="18"/>
                <w:szCs w:val="18"/>
              </w:rPr>
              <w:t>(в случае, если заявление подается представителем посетителя)</w:t>
            </w:r>
          </w:p>
        </w:tc>
        <w:tc>
          <w:tcPr>
            <w:tcW w:w="851" w:type="dxa"/>
            <w:shd w:val="clear" w:color="auto" w:fill="FFF2CC" w:themeFill="accent4" w:themeFillTint="33"/>
          </w:tcPr>
          <w:p w14:paraId="7BE3CEF6" w14:textId="77777777" w:rsidR="00785024" w:rsidRPr="00533811" w:rsidRDefault="00785024" w:rsidP="00481C3D">
            <w:pPr>
              <w:rPr>
                <w:rFonts w:ascii="Times New Roman" w:hAnsi="Times New Roman" w:cs="Times New Roman"/>
                <w:sz w:val="24"/>
                <w:szCs w:val="24"/>
              </w:rPr>
            </w:pPr>
          </w:p>
        </w:tc>
      </w:tr>
    </w:tbl>
    <w:p w14:paraId="0A0F1911" w14:textId="77777777" w:rsidR="00785024" w:rsidRPr="00533811" w:rsidRDefault="00785024" w:rsidP="00785024">
      <w:pPr>
        <w:spacing w:after="0" w:line="240" w:lineRule="auto"/>
        <w:rPr>
          <w:rFonts w:ascii="Times New Roman" w:eastAsia="Times New Roman" w:hAnsi="Times New Roman" w:cs="Times New Roman"/>
          <w:color w:val="333333"/>
          <w:sz w:val="23"/>
          <w:szCs w:val="23"/>
          <w:lang w:eastAsia="ru-RU"/>
        </w:rPr>
      </w:pPr>
    </w:p>
    <w:p w14:paraId="0041660A" w14:textId="77777777" w:rsidR="00785024" w:rsidRPr="00533811" w:rsidRDefault="00785024" w:rsidP="00785024">
      <w:pPr>
        <w:spacing w:after="0" w:line="240" w:lineRule="auto"/>
        <w:rPr>
          <w:rFonts w:ascii="Times New Roman" w:eastAsia="Times New Roman" w:hAnsi="Times New Roman" w:cs="Times New Roman"/>
          <w:color w:val="333333"/>
          <w:sz w:val="24"/>
          <w:szCs w:val="24"/>
          <w:lang w:eastAsia="ru-RU"/>
        </w:rPr>
      </w:pPr>
      <w:r w:rsidRPr="00533811">
        <w:rPr>
          <w:rFonts w:ascii="Times New Roman" w:eastAsia="Times New Roman" w:hAnsi="Times New Roman" w:cs="Times New Roman"/>
          <w:color w:val="333333"/>
          <w:sz w:val="24"/>
          <w:szCs w:val="24"/>
          <w:lang w:eastAsia="ru-RU"/>
        </w:rPr>
        <w:t xml:space="preserve">О принятом решении о возврате денежных средств прошу уведомить: </w:t>
      </w:r>
    </w:p>
    <w:p w14:paraId="67F43E56" w14:textId="77777777" w:rsidR="00785024" w:rsidRPr="00533811" w:rsidRDefault="00785024" w:rsidP="00785024">
      <w:pPr>
        <w:spacing w:after="0" w:line="240" w:lineRule="auto"/>
        <w:rPr>
          <w:rFonts w:ascii="Times New Roman" w:eastAsia="Times New Roman" w:hAnsi="Times New Roman" w:cs="Times New Roman"/>
          <w:color w:val="333333"/>
          <w:sz w:val="24"/>
          <w:szCs w:val="24"/>
          <w:lang w:eastAsia="ru-RU"/>
        </w:rPr>
      </w:pPr>
      <w:r w:rsidRPr="00533811">
        <w:rPr>
          <w:rFonts w:ascii="Times New Roman" w:eastAsia="Times New Roman" w:hAnsi="Times New Roman" w:cs="Times New Roman"/>
          <w:color w:val="333333"/>
          <w:sz w:val="24"/>
          <w:szCs w:val="24"/>
          <w:lang w:eastAsia="ru-RU"/>
        </w:rPr>
        <w:t>по телефону / по электронной почте (нужное подчеркнуть).</w:t>
      </w:r>
    </w:p>
    <w:p w14:paraId="200845A2" w14:textId="77777777" w:rsidR="00785024" w:rsidRPr="00533811" w:rsidRDefault="00785024" w:rsidP="00785024">
      <w:pPr>
        <w:spacing w:after="0" w:line="240" w:lineRule="auto"/>
        <w:jc w:val="both"/>
        <w:rPr>
          <w:rFonts w:ascii="Times New Roman" w:eastAsia="Times New Roman" w:hAnsi="Times New Roman" w:cs="Times New Roman"/>
          <w:color w:val="333333"/>
          <w:sz w:val="18"/>
          <w:szCs w:val="18"/>
          <w:lang w:eastAsia="ru-RU"/>
        </w:rPr>
      </w:pPr>
    </w:p>
    <w:p w14:paraId="78641849" w14:textId="77777777" w:rsidR="00785024" w:rsidRPr="00533811" w:rsidRDefault="00785024" w:rsidP="00785024">
      <w:pPr>
        <w:spacing w:after="0" w:line="240" w:lineRule="auto"/>
        <w:jc w:val="both"/>
        <w:rPr>
          <w:rFonts w:ascii="Times New Roman" w:eastAsia="Times New Roman" w:hAnsi="Times New Roman" w:cs="Times New Roman"/>
          <w:color w:val="333333"/>
          <w:sz w:val="18"/>
          <w:szCs w:val="18"/>
          <w:lang w:eastAsia="ru-RU"/>
        </w:rPr>
      </w:pPr>
      <w:r w:rsidRPr="00533811">
        <w:rPr>
          <w:rFonts w:ascii="Times New Roman" w:eastAsia="Times New Roman" w:hAnsi="Times New Roman" w:cs="Times New Roman"/>
          <w:color w:val="333333"/>
          <w:sz w:val="18"/>
          <w:szCs w:val="18"/>
          <w:lang w:eastAsia="ru-RU"/>
        </w:rPr>
        <w:t xml:space="preserve">С требованиями к   возврату   билетов (электронных   билетов), утвержденными Основами законодательства о культуре, Правилами и условиями возврата билетов, утвержденными постановлением Правительства Российской Федерации от 18.09.2020 N 1491, а также с собственным   порядком, утвержденным организацией исполнительских искусств или музеем, ознакомлен(а). </w:t>
      </w:r>
    </w:p>
    <w:p w14:paraId="3304B0D1" w14:textId="77777777" w:rsidR="00785024" w:rsidRPr="00533811" w:rsidRDefault="00785024" w:rsidP="00785024">
      <w:pPr>
        <w:pStyle w:val="a3"/>
        <w:shd w:val="clear" w:color="auto" w:fill="FFFFFF"/>
        <w:spacing w:after="0"/>
        <w:jc w:val="both"/>
        <w:rPr>
          <w:color w:val="333333"/>
          <w:sz w:val="18"/>
          <w:szCs w:val="18"/>
        </w:rPr>
      </w:pPr>
      <w:r w:rsidRPr="00533811">
        <w:rPr>
          <w:color w:val="333333"/>
          <w:sz w:val="18"/>
          <w:szCs w:val="18"/>
        </w:rPr>
        <w:t>Выражаю свое согласие на обработку АО «ВДНХ» персональных данных, указанных   мной в настоящем заявлении, в соответствии с Федеральным законом от 27.07.2006 N 152-ФЗ "О персональных данных". Согласие действует 1 (один) год с даты подписания настоящего заявления, либо до письменного отзыва согласия.   </w:t>
      </w:r>
    </w:p>
    <w:tbl>
      <w:tblPr>
        <w:tblStyle w:val="a5"/>
        <w:tblpPr w:leftFromText="180" w:rightFromText="180" w:vertAnchor="text" w:horzAnchor="margin" w:tblpXSpec="right" w:tblpY="71"/>
        <w:tblW w:w="665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38"/>
        <w:gridCol w:w="2126"/>
        <w:gridCol w:w="2694"/>
      </w:tblGrid>
      <w:tr w:rsidR="00785024" w:rsidRPr="00533811" w14:paraId="41CBA8CA" w14:textId="77777777" w:rsidTr="00481C3D">
        <w:trPr>
          <w:trHeight w:val="281"/>
        </w:trPr>
        <w:tc>
          <w:tcPr>
            <w:tcW w:w="1838" w:type="dxa"/>
          </w:tcPr>
          <w:p w14:paraId="560004FC" w14:textId="77777777" w:rsidR="00785024" w:rsidRPr="00533811" w:rsidRDefault="00785024" w:rsidP="00481C3D">
            <w:pPr>
              <w:pStyle w:val="a3"/>
              <w:spacing w:after="255" w:line="270" w:lineRule="atLeast"/>
              <w:jc w:val="both"/>
              <w:rPr>
                <w:color w:val="333333"/>
                <w:sz w:val="18"/>
                <w:szCs w:val="18"/>
              </w:rPr>
            </w:pPr>
          </w:p>
        </w:tc>
        <w:tc>
          <w:tcPr>
            <w:tcW w:w="2126" w:type="dxa"/>
          </w:tcPr>
          <w:p w14:paraId="59CC2730" w14:textId="77777777" w:rsidR="00785024" w:rsidRPr="00533811" w:rsidRDefault="00785024" w:rsidP="00481C3D">
            <w:pPr>
              <w:pStyle w:val="a3"/>
              <w:spacing w:after="255" w:line="270" w:lineRule="atLeast"/>
              <w:jc w:val="both"/>
              <w:rPr>
                <w:color w:val="333333"/>
                <w:sz w:val="18"/>
                <w:szCs w:val="18"/>
              </w:rPr>
            </w:pPr>
          </w:p>
        </w:tc>
        <w:tc>
          <w:tcPr>
            <w:tcW w:w="2694" w:type="dxa"/>
          </w:tcPr>
          <w:p w14:paraId="08084F02" w14:textId="77777777" w:rsidR="00785024" w:rsidRPr="00533811" w:rsidRDefault="00785024" w:rsidP="00481C3D">
            <w:pPr>
              <w:pStyle w:val="a3"/>
              <w:spacing w:after="255" w:line="270" w:lineRule="atLeast"/>
              <w:jc w:val="both"/>
              <w:rPr>
                <w:color w:val="333333"/>
                <w:sz w:val="18"/>
                <w:szCs w:val="18"/>
              </w:rPr>
            </w:pPr>
          </w:p>
        </w:tc>
      </w:tr>
      <w:tr w:rsidR="00785024" w:rsidRPr="00533811" w14:paraId="13E697DD" w14:textId="77777777" w:rsidTr="00481C3D">
        <w:tc>
          <w:tcPr>
            <w:tcW w:w="1838" w:type="dxa"/>
          </w:tcPr>
          <w:p w14:paraId="3D17158A" w14:textId="77777777" w:rsidR="00785024" w:rsidRPr="00533811" w:rsidRDefault="00785024" w:rsidP="00481C3D">
            <w:pPr>
              <w:pStyle w:val="a3"/>
              <w:spacing w:after="255" w:line="270" w:lineRule="atLeast"/>
              <w:jc w:val="center"/>
              <w:rPr>
                <w:color w:val="333333"/>
                <w:sz w:val="18"/>
                <w:szCs w:val="18"/>
              </w:rPr>
            </w:pPr>
            <w:r w:rsidRPr="00533811">
              <w:rPr>
                <w:color w:val="333333"/>
                <w:sz w:val="18"/>
                <w:szCs w:val="18"/>
              </w:rPr>
              <w:t>(дата)</w:t>
            </w:r>
          </w:p>
        </w:tc>
        <w:tc>
          <w:tcPr>
            <w:tcW w:w="2126" w:type="dxa"/>
          </w:tcPr>
          <w:p w14:paraId="39A225E7" w14:textId="77777777" w:rsidR="00785024" w:rsidRPr="00533811" w:rsidRDefault="00785024" w:rsidP="00481C3D">
            <w:pPr>
              <w:pStyle w:val="a3"/>
              <w:spacing w:after="255" w:line="270" w:lineRule="atLeast"/>
              <w:jc w:val="center"/>
              <w:rPr>
                <w:color w:val="333333"/>
                <w:sz w:val="18"/>
                <w:szCs w:val="18"/>
              </w:rPr>
            </w:pPr>
            <w:r w:rsidRPr="00533811">
              <w:rPr>
                <w:color w:val="333333"/>
                <w:sz w:val="18"/>
                <w:szCs w:val="18"/>
              </w:rPr>
              <w:t>(подпись)</w:t>
            </w:r>
          </w:p>
        </w:tc>
        <w:tc>
          <w:tcPr>
            <w:tcW w:w="2694" w:type="dxa"/>
          </w:tcPr>
          <w:p w14:paraId="1C94CF6F" w14:textId="77777777" w:rsidR="00785024" w:rsidRPr="00533811" w:rsidRDefault="00785024" w:rsidP="00481C3D">
            <w:pPr>
              <w:pStyle w:val="a3"/>
              <w:spacing w:after="255" w:line="270" w:lineRule="atLeast"/>
              <w:jc w:val="center"/>
              <w:rPr>
                <w:color w:val="333333"/>
                <w:sz w:val="18"/>
                <w:szCs w:val="18"/>
              </w:rPr>
            </w:pPr>
            <w:r w:rsidRPr="00533811">
              <w:rPr>
                <w:color w:val="333333"/>
                <w:sz w:val="18"/>
                <w:szCs w:val="18"/>
              </w:rPr>
              <w:t>(фамилия, инициалы)</w:t>
            </w:r>
          </w:p>
        </w:tc>
      </w:tr>
    </w:tbl>
    <w:p w14:paraId="105CB827" w14:textId="77777777" w:rsidR="00785024" w:rsidRPr="00533811" w:rsidRDefault="00785024" w:rsidP="00785024">
      <w:pPr>
        <w:pStyle w:val="a3"/>
        <w:shd w:val="clear" w:color="auto" w:fill="FFFFFF"/>
        <w:spacing w:after="0"/>
        <w:jc w:val="both"/>
        <w:rPr>
          <w:color w:val="333333"/>
          <w:sz w:val="18"/>
          <w:szCs w:val="18"/>
        </w:rPr>
      </w:pPr>
    </w:p>
    <w:p w14:paraId="501172DA" w14:textId="77777777" w:rsidR="00785024" w:rsidRPr="00533811" w:rsidRDefault="00785024" w:rsidP="00785024">
      <w:pPr>
        <w:pStyle w:val="a3"/>
        <w:shd w:val="clear" w:color="auto" w:fill="FFFFFF"/>
        <w:spacing w:after="0"/>
        <w:jc w:val="both"/>
        <w:rPr>
          <w:color w:val="333333"/>
          <w:sz w:val="18"/>
          <w:szCs w:val="18"/>
        </w:rPr>
      </w:pPr>
    </w:p>
    <w:p w14:paraId="4870085C" w14:textId="77777777" w:rsidR="00785024" w:rsidRPr="00533811" w:rsidRDefault="00785024" w:rsidP="00785024">
      <w:pPr>
        <w:pStyle w:val="a3"/>
        <w:shd w:val="clear" w:color="auto" w:fill="FFFFFF"/>
        <w:spacing w:after="0"/>
        <w:jc w:val="both"/>
        <w:rPr>
          <w:color w:val="333333"/>
          <w:sz w:val="18"/>
          <w:szCs w:val="18"/>
        </w:rPr>
      </w:pPr>
    </w:p>
    <w:p w14:paraId="0CFD923C" w14:textId="77777777" w:rsidR="00785024" w:rsidRPr="00533811" w:rsidRDefault="00785024" w:rsidP="00785024">
      <w:pPr>
        <w:pStyle w:val="a3"/>
        <w:shd w:val="clear" w:color="auto" w:fill="FFFFFF"/>
        <w:spacing w:after="0"/>
        <w:jc w:val="both"/>
        <w:rPr>
          <w:color w:val="333333"/>
          <w:sz w:val="18"/>
          <w:szCs w:val="18"/>
        </w:rPr>
      </w:pPr>
    </w:p>
    <w:p w14:paraId="76DFAEFB" w14:textId="77777777" w:rsidR="00785024" w:rsidRPr="00533811" w:rsidRDefault="00785024" w:rsidP="00785024">
      <w:pPr>
        <w:pStyle w:val="a3"/>
        <w:shd w:val="clear" w:color="auto" w:fill="FFFFFF"/>
        <w:spacing w:after="0"/>
        <w:jc w:val="both"/>
        <w:rPr>
          <w:color w:val="333333"/>
          <w:sz w:val="18"/>
          <w:szCs w:val="18"/>
        </w:rPr>
      </w:pPr>
    </w:p>
    <w:p w14:paraId="7E48D34F" w14:textId="77777777" w:rsidR="00785024" w:rsidRPr="00533811" w:rsidRDefault="00785024" w:rsidP="00785024">
      <w:pPr>
        <w:pStyle w:val="a3"/>
        <w:shd w:val="clear" w:color="auto" w:fill="FFFFFF"/>
        <w:spacing w:after="120" w:line="270" w:lineRule="atLeast"/>
        <w:rPr>
          <w:color w:val="333333"/>
          <w:sz w:val="23"/>
          <w:szCs w:val="23"/>
        </w:rPr>
      </w:pPr>
      <w:r w:rsidRPr="00533811">
        <w:rPr>
          <w:color w:val="333333"/>
          <w:sz w:val="23"/>
          <w:szCs w:val="23"/>
        </w:rPr>
        <w:t>________________________________________________________________________________</w:t>
      </w:r>
    </w:p>
    <w:p w14:paraId="4ADF6EEA" w14:textId="77777777" w:rsidR="00785024" w:rsidRPr="00533811" w:rsidRDefault="00785024" w:rsidP="00785024">
      <w:pPr>
        <w:pStyle w:val="a3"/>
        <w:shd w:val="clear" w:color="auto" w:fill="FFFFFF"/>
        <w:spacing w:after="255" w:line="270" w:lineRule="atLeast"/>
        <w:rPr>
          <w:color w:val="333333"/>
          <w:sz w:val="18"/>
          <w:szCs w:val="18"/>
        </w:rPr>
      </w:pPr>
      <w:r w:rsidRPr="00533811">
        <w:rPr>
          <w:color w:val="333333"/>
          <w:sz w:val="18"/>
          <w:szCs w:val="18"/>
        </w:rPr>
        <w:t>(заполняется АО «ВДНХ» или уполномоченным лицом при приеме заявления в кассе)</w:t>
      </w:r>
    </w:p>
    <w:p w14:paraId="78AEF287" w14:textId="77777777" w:rsidR="00785024" w:rsidRDefault="00785024" w:rsidP="00785024">
      <w:pPr>
        <w:pStyle w:val="a3"/>
        <w:shd w:val="clear" w:color="auto" w:fill="FFFFFF"/>
        <w:spacing w:after="255" w:line="270" w:lineRule="atLeast"/>
        <w:rPr>
          <w:color w:val="333333"/>
        </w:rPr>
      </w:pPr>
      <w:r w:rsidRPr="00533811">
        <w:rPr>
          <w:color w:val="333333"/>
        </w:rPr>
        <w:t xml:space="preserve">Заявление принято: "____" _________ 20___ г. ______________________________ </w:t>
      </w:r>
    </w:p>
    <w:p w14:paraId="6A9B17FB" w14:textId="77777777" w:rsidR="00785024" w:rsidRPr="00533811" w:rsidRDefault="00785024" w:rsidP="00785024">
      <w:pPr>
        <w:pStyle w:val="a3"/>
        <w:shd w:val="clear" w:color="auto" w:fill="FFFFFF"/>
        <w:spacing w:after="255" w:line="270" w:lineRule="atLeast"/>
        <w:jc w:val="center"/>
        <w:rPr>
          <w:color w:val="333333"/>
        </w:rPr>
      </w:pPr>
      <w:r>
        <w:rPr>
          <w:color w:val="333333"/>
          <w:sz w:val="18"/>
          <w:szCs w:val="18"/>
        </w:rPr>
        <w:t xml:space="preserve">                                                                  </w:t>
      </w:r>
      <w:r w:rsidRPr="00533811">
        <w:rPr>
          <w:color w:val="333333"/>
          <w:sz w:val="18"/>
          <w:szCs w:val="18"/>
        </w:rPr>
        <w:t>(подпись, расшифровка)</w:t>
      </w:r>
    </w:p>
    <w:p w14:paraId="5AF3EA99" w14:textId="77777777" w:rsidR="00785024" w:rsidRPr="00533811" w:rsidRDefault="00785024" w:rsidP="00785024">
      <w:pPr>
        <w:pStyle w:val="a3"/>
        <w:shd w:val="clear" w:color="auto" w:fill="FFFFFF"/>
        <w:spacing w:after="255" w:line="270" w:lineRule="atLeast"/>
      </w:pPr>
      <w:r w:rsidRPr="00533811">
        <w:rPr>
          <w:color w:val="333333"/>
          <w:sz w:val="18"/>
          <w:szCs w:val="18"/>
        </w:rPr>
        <w:t>Форма заявки на возврат Утверждена Приказом Министерства культуры РФ от 22 марта 2021 г. N 351.</w:t>
      </w:r>
      <w:r w:rsidRPr="00533811">
        <w:rPr>
          <w:color w:val="333333"/>
          <w:sz w:val="23"/>
          <w:szCs w:val="23"/>
        </w:rPr>
        <w:t>                               </w:t>
      </w:r>
    </w:p>
    <w:p w14:paraId="5A7BD76E" w14:textId="77777777" w:rsidR="00785024" w:rsidRDefault="00785024" w:rsidP="00785024">
      <w:pPr>
        <w:rPr>
          <w:lang w:eastAsia="ru-RU"/>
        </w:rPr>
      </w:pPr>
    </w:p>
    <w:p w14:paraId="16B8C7E0" w14:textId="77777777" w:rsidR="00AF2178" w:rsidRDefault="00AF2178"/>
    <w:sectPr w:rsidR="00AF2178" w:rsidSect="00CD6EB4">
      <w:footerReference w:type="default" r:id="rId8"/>
      <w:pgSz w:w="11906" w:h="16838"/>
      <w:pgMar w:top="851" w:right="850" w:bottom="567" w:left="993"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AA5912" w16cid:durableId="2C078EC8"/>
  <w16cid:commentId w16cid:paraId="4BB0B520" w16cid:durableId="2C078ECA"/>
  <w16cid:commentId w16cid:paraId="1FC717DD" w16cid:durableId="2C080C9C"/>
  <w16cid:commentId w16cid:paraId="3FFB9D7E" w16cid:durableId="2C078E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46C18" w14:textId="77777777" w:rsidR="00CD6EB4" w:rsidRDefault="00CD6EB4" w:rsidP="00CD6EB4">
      <w:pPr>
        <w:spacing w:after="0" w:line="240" w:lineRule="auto"/>
      </w:pPr>
      <w:r>
        <w:separator/>
      </w:r>
    </w:p>
  </w:endnote>
  <w:endnote w:type="continuationSeparator" w:id="0">
    <w:p w14:paraId="1D395C52" w14:textId="77777777" w:rsidR="00CD6EB4" w:rsidRDefault="00CD6EB4" w:rsidP="00CD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DNH">
    <w:altName w:val="Corbel"/>
    <w:panose1 w:val="02000503000000020003"/>
    <w:charset w:val="00"/>
    <w:family w:val="modern"/>
    <w:notTrueType/>
    <w:pitch w:val="variable"/>
    <w:sig w:usb0="A00002FF" w:usb1="4000604A"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91362435"/>
      <w:docPartObj>
        <w:docPartGallery w:val="Page Numbers (Bottom of Page)"/>
        <w:docPartUnique/>
      </w:docPartObj>
    </w:sdtPr>
    <w:sdtEndPr/>
    <w:sdtContent>
      <w:p w14:paraId="3BE30595" w14:textId="01FA1C79" w:rsidR="00CD6EB4" w:rsidRPr="003578CA" w:rsidRDefault="00CD6EB4">
        <w:pPr>
          <w:pStyle w:val="ac"/>
          <w:jc w:val="right"/>
          <w:rPr>
            <w:rFonts w:ascii="Times New Roman" w:hAnsi="Times New Roman" w:cs="Times New Roman"/>
          </w:rPr>
        </w:pPr>
        <w:r w:rsidRPr="003578CA">
          <w:rPr>
            <w:rFonts w:ascii="Times New Roman" w:hAnsi="Times New Roman" w:cs="Times New Roman"/>
          </w:rPr>
          <w:fldChar w:fldCharType="begin"/>
        </w:r>
        <w:r w:rsidRPr="003578CA">
          <w:rPr>
            <w:rFonts w:ascii="Times New Roman" w:hAnsi="Times New Roman" w:cs="Times New Roman"/>
          </w:rPr>
          <w:instrText>PAGE   \* MERGEFORMAT</w:instrText>
        </w:r>
        <w:r w:rsidRPr="003578CA">
          <w:rPr>
            <w:rFonts w:ascii="Times New Roman" w:hAnsi="Times New Roman" w:cs="Times New Roman"/>
          </w:rPr>
          <w:fldChar w:fldCharType="separate"/>
        </w:r>
        <w:r w:rsidR="004821E3">
          <w:rPr>
            <w:rFonts w:ascii="Times New Roman" w:hAnsi="Times New Roman" w:cs="Times New Roman"/>
            <w:noProof/>
          </w:rPr>
          <w:t>11</w:t>
        </w:r>
        <w:r w:rsidRPr="003578CA">
          <w:rPr>
            <w:rFonts w:ascii="Times New Roman" w:hAnsi="Times New Roman" w:cs="Times New Roman"/>
          </w:rPr>
          <w:fldChar w:fldCharType="end"/>
        </w:r>
      </w:p>
    </w:sdtContent>
  </w:sdt>
  <w:p w14:paraId="2C33C4A7" w14:textId="77777777" w:rsidR="00CD6EB4" w:rsidRDefault="00CD6E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26926" w14:textId="77777777" w:rsidR="00CD6EB4" w:rsidRDefault="00CD6EB4" w:rsidP="00CD6EB4">
      <w:pPr>
        <w:spacing w:after="0" w:line="240" w:lineRule="auto"/>
      </w:pPr>
      <w:r>
        <w:separator/>
      </w:r>
    </w:p>
  </w:footnote>
  <w:footnote w:type="continuationSeparator" w:id="0">
    <w:p w14:paraId="5EEF3C0E" w14:textId="77777777" w:rsidR="00CD6EB4" w:rsidRDefault="00CD6EB4" w:rsidP="00CD6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42B8"/>
    <w:multiLevelType w:val="multilevel"/>
    <w:tmpl w:val="BD94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36381"/>
    <w:multiLevelType w:val="multilevel"/>
    <w:tmpl w:val="3A6E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A4D5F"/>
    <w:multiLevelType w:val="multilevel"/>
    <w:tmpl w:val="F8C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17CD7"/>
    <w:multiLevelType w:val="multilevel"/>
    <w:tmpl w:val="A18278E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05B1C"/>
    <w:multiLevelType w:val="multilevel"/>
    <w:tmpl w:val="2E28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52C4D"/>
    <w:multiLevelType w:val="multilevel"/>
    <w:tmpl w:val="7C2E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E12A3"/>
    <w:multiLevelType w:val="multilevel"/>
    <w:tmpl w:val="4E3E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1A3070"/>
    <w:multiLevelType w:val="hybridMultilevel"/>
    <w:tmpl w:val="8416E4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11A6DB6"/>
    <w:multiLevelType w:val="hybridMultilevel"/>
    <w:tmpl w:val="5B60E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4F4AE9"/>
    <w:multiLevelType w:val="multilevel"/>
    <w:tmpl w:val="0B10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150726"/>
    <w:multiLevelType w:val="multilevel"/>
    <w:tmpl w:val="DF8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AE1567"/>
    <w:multiLevelType w:val="multilevel"/>
    <w:tmpl w:val="7C2E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7"/>
  </w:num>
  <w:num w:numId="4">
    <w:abstractNumId w:val="5"/>
  </w:num>
  <w:num w:numId="5">
    <w:abstractNumId w:val="4"/>
  </w:num>
  <w:num w:numId="6">
    <w:abstractNumId w:val="6"/>
  </w:num>
  <w:num w:numId="7">
    <w:abstractNumId w:val="1"/>
  </w:num>
  <w:num w:numId="8">
    <w:abstractNumId w:val="2"/>
  </w:num>
  <w:num w:numId="9">
    <w:abstractNumId w:val="3"/>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24"/>
    <w:rsid w:val="00012715"/>
    <w:rsid w:val="00027262"/>
    <w:rsid w:val="00080A69"/>
    <w:rsid w:val="000D2F2B"/>
    <w:rsid w:val="0018245E"/>
    <w:rsid w:val="001B66E6"/>
    <w:rsid w:val="001E4179"/>
    <w:rsid w:val="002228C3"/>
    <w:rsid w:val="0023014E"/>
    <w:rsid w:val="002B0D72"/>
    <w:rsid w:val="003578CA"/>
    <w:rsid w:val="00417738"/>
    <w:rsid w:val="004821E3"/>
    <w:rsid w:val="004A16D7"/>
    <w:rsid w:val="004D126E"/>
    <w:rsid w:val="00524F64"/>
    <w:rsid w:val="005E5BEE"/>
    <w:rsid w:val="00622E37"/>
    <w:rsid w:val="00632925"/>
    <w:rsid w:val="0067676A"/>
    <w:rsid w:val="00681F62"/>
    <w:rsid w:val="00785024"/>
    <w:rsid w:val="007C7F4A"/>
    <w:rsid w:val="008A56D6"/>
    <w:rsid w:val="008A5E5F"/>
    <w:rsid w:val="009442C4"/>
    <w:rsid w:val="00982591"/>
    <w:rsid w:val="009872B4"/>
    <w:rsid w:val="00A11758"/>
    <w:rsid w:val="00A84909"/>
    <w:rsid w:val="00AD7A4F"/>
    <w:rsid w:val="00AF2178"/>
    <w:rsid w:val="00BB3918"/>
    <w:rsid w:val="00BC34C7"/>
    <w:rsid w:val="00BD7780"/>
    <w:rsid w:val="00C4681A"/>
    <w:rsid w:val="00C76130"/>
    <w:rsid w:val="00CC1CB2"/>
    <w:rsid w:val="00CD6EB4"/>
    <w:rsid w:val="00CF3694"/>
    <w:rsid w:val="00D618A4"/>
    <w:rsid w:val="00DB317D"/>
    <w:rsid w:val="00DD7F3C"/>
    <w:rsid w:val="00E04B92"/>
    <w:rsid w:val="00E91E66"/>
    <w:rsid w:val="00E926DC"/>
    <w:rsid w:val="00EE48DA"/>
    <w:rsid w:val="00FB3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3B0C"/>
  <w15:chartTrackingRefBased/>
  <w15:docId w15:val="{A6DCC867-9593-4446-AF2A-40B579FD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024"/>
  </w:style>
  <w:style w:type="paragraph" w:styleId="2">
    <w:name w:val="heading 2"/>
    <w:basedOn w:val="a"/>
    <w:next w:val="a"/>
    <w:link w:val="20"/>
    <w:uiPriority w:val="9"/>
    <w:unhideWhenUsed/>
    <w:qFormat/>
    <w:rsid w:val="007850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5024"/>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785024"/>
    <w:rPr>
      <w:rFonts w:ascii="Times New Roman" w:hAnsi="Times New Roman" w:cs="Times New Roman"/>
      <w:sz w:val="24"/>
      <w:szCs w:val="24"/>
    </w:rPr>
  </w:style>
  <w:style w:type="character" w:styleId="a4">
    <w:name w:val="Hyperlink"/>
    <w:basedOn w:val="a0"/>
    <w:uiPriority w:val="99"/>
    <w:unhideWhenUsed/>
    <w:rsid w:val="00785024"/>
    <w:rPr>
      <w:color w:val="0563C1" w:themeColor="hyperlink"/>
      <w:u w:val="single"/>
    </w:rPr>
  </w:style>
  <w:style w:type="table" w:styleId="a5">
    <w:name w:val="Table Grid"/>
    <w:basedOn w:val="a1"/>
    <w:uiPriority w:val="39"/>
    <w:rsid w:val="00785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785024"/>
    <w:rPr>
      <w:sz w:val="16"/>
      <w:szCs w:val="16"/>
    </w:rPr>
  </w:style>
  <w:style w:type="paragraph" w:styleId="a7">
    <w:name w:val="annotation text"/>
    <w:basedOn w:val="a"/>
    <w:link w:val="a8"/>
    <w:uiPriority w:val="99"/>
    <w:semiHidden/>
    <w:unhideWhenUsed/>
    <w:rsid w:val="00785024"/>
    <w:pPr>
      <w:spacing w:line="240" w:lineRule="auto"/>
    </w:pPr>
    <w:rPr>
      <w:sz w:val="20"/>
      <w:szCs w:val="20"/>
    </w:rPr>
  </w:style>
  <w:style w:type="character" w:customStyle="1" w:styleId="a8">
    <w:name w:val="Текст примечания Знак"/>
    <w:basedOn w:val="a0"/>
    <w:link w:val="a7"/>
    <w:uiPriority w:val="99"/>
    <w:semiHidden/>
    <w:rsid w:val="00785024"/>
    <w:rPr>
      <w:sz w:val="20"/>
      <w:szCs w:val="20"/>
    </w:rPr>
  </w:style>
  <w:style w:type="paragraph" w:styleId="a9">
    <w:name w:val="List Paragraph"/>
    <w:basedOn w:val="a"/>
    <w:uiPriority w:val="34"/>
    <w:qFormat/>
    <w:rsid w:val="00785024"/>
    <w:pPr>
      <w:ind w:left="720"/>
      <w:contextualSpacing/>
    </w:pPr>
  </w:style>
  <w:style w:type="paragraph" w:customStyle="1" w:styleId="docdata">
    <w:name w:val="docdata"/>
    <w:aliases w:val="docy,v5,10011,bqiaagaaeyqcaaagiaiaaaocjgaabzamaaaaaaaaaaaaaaaaaaaaaaaaaaaaaaaaaaaaaaaaaaaaaaaaaaaaaaaaaaaaaaaaaaaaaaaaaaaaaaaaaaaaaaaaaaaaaaaaaaaaaaaaaaaaaaaaaaaaaaaaaaaaaaaaaaaaaaaaaaaaaaaaaaaaaaaaaaaaaaaaaaaaaaaaaaaaaaaaaaaaaaaaaaaaaaaaaaaaaaa"/>
    <w:basedOn w:val="a"/>
    <w:rsid w:val="0078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CD6EB4"/>
    <w:pPr>
      <w:tabs>
        <w:tab w:val="center" w:pos="4677"/>
        <w:tab w:val="right" w:pos="9355"/>
      </w:tabs>
      <w:spacing w:after="0" w:line="240" w:lineRule="auto"/>
    </w:pPr>
  </w:style>
  <w:style w:type="character" w:customStyle="1" w:styleId="ab">
    <w:name w:val="Верхний колонтитул Знак"/>
    <w:basedOn w:val="a0"/>
    <w:link w:val="aa"/>
    <w:qFormat/>
    <w:rsid w:val="00CD6EB4"/>
  </w:style>
  <w:style w:type="paragraph" w:styleId="ac">
    <w:name w:val="footer"/>
    <w:basedOn w:val="a"/>
    <w:link w:val="ad"/>
    <w:uiPriority w:val="99"/>
    <w:unhideWhenUsed/>
    <w:rsid w:val="00CD6E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D6EB4"/>
  </w:style>
  <w:style w:type="paragraph" w:styleId="ae">
    <w:name w:val="Balloon Text"/>
    <w:basedOn w:val="a"/>
    <w:link w:val="af"/>
    <w:uiPriority w:val="99"/>
    <w:semiHidden/>
    <w:unhideWhenUsed/>
    <w:rsid w:val="0001271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12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84167">
      <w:bodyDiv w:val="1"/>
      <w:marLeft w:val="0"/>
      <w:marRight w:val="0"/>
      <w:marTop w:val="0"/>
      <w:marBottom w:val="0"/>
      <w:divBdr>
        <w:top w:val="none" w:sz="0" w:space="0" w:color="auto"/>
        <w:left w:val="none" w:sz="0" w:space="0" w:color="auto"/>
        <w:bottom w:val="none" w:sz="0" w:space="0" w:color="auto"/>
        <w:right w:val="none" w:sz="0" w:space="0" w:color="auto"/>
      </w:divBdr>
    </w:div>
    <w:div w:id="1844708837">
      <w:bodyDiv w:val="1"/>
      <w:marLeft w:val="0"/>
      <w:marRight w:val="0"/>
      <w:marTop w:val="0"/>
      <w:marBottom w:val="0"/>
      <w:divBdr>
        <w:top w:val="none" w:sz="0" w:space="0" w:color="auto"/>
        <w:left w:val="none" w:sz="0" w:space="0" w:color="auto"/>
        <w:bottom w:val="none" w:sz="0" w:space="0" w:color="auto"/>
        <w:right w:val="none" w:sz="0" w:space="0" w:color="auto"/>
      </w:divBdr>
    </w:div>
    <w:div w:id="2139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341F-AE14-4777-B1E9-6EEF6546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5231</Words>
  <Characters>29823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Солнцева Наталья</dc:creator>
  <cp:keywords/>
  <dc:description/>
  <cp:lastModifiedBy>Рассохина Екатерина Михайловна</cp:lastModifiedBy>
  <cp:revision>41</cp:revision>
  <dcterms:created xsi:type="dcterms:W3CDTF">2025-06-30T11:03:00Z</dcterms:created>
  <dcterms:modified xsi:type="dcterms:W3CDTF">2025-07-14T11:31:00Z</dcterms:modified>
</cp:coreProperties>
</file>