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53C25" w14:textId="77777777" w:rsidR="00F13DD2" w:rsidRPr="00380E69" w:rsidRDefault="00F13DD2" w:rsidP="00B11941">
      <w:pPr>
        <w:widowControl w:val="0"/>
        <w:spacing w:after="0" w:line="240" w:lineRule="auto"/>
        <w:ind w:right="282"/>
        <w:jc w:val="both"/>
        <w:rPr>
          <w:rFonts w:asciiTheme="minorEastAsia" w:eastAsiaTheme="minorEastAsia" w:hAnsiTheme="minorEastAsia"/>
          <w:b/>
          <w:color w:val="000000" w:themeColor="text1"/>
          <w:sz w:val="28"/>
          <w:szCs w:val="28"/>
        </w:rPr>
      </w:pPr>
      <w:r w:rsidRPr="00380E69">
        <w:rPr>
          <w:rFonts w:asciiTheme="minorHAnsi" w:eastAsiaTheme="minorEastAsia" w:hAnsiTheme="minorHAnsi"/>
          <w:noProof/>
          <w:lang w:eastAsia="ru-RU"/>
        </w:rPr>
        <w:drawing>
          <wp:anchor distT="0" distB="0" distL="114300" distR="114300" simplePos="0" relativeHeight="251659264" behindDoc="1" locked="0" layoutInCell="1" allowOverlap="1" wp14:anchorId="60904230" wp14:editId="1948117E">
            <wp:simplePos x="0" y="0"/>
            <wp:positionH relativeFrom="margin">
              <wp:align>center</wp:align>
            </wp:positionH>
            <wp:positionV relativeFrom="paragraph">
              <wp:posOffset>-5715</wp:posOffset>
            </wp:positionV>
            <wp:extent cx="725170" cy="719455"/>
            <wp:effectExtent l="0" t="0" r="0" b="444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5170" cy="719455"/>
                    </a:xfrm>
                    <a:prstGeom prst="rect">
                      <a:avLst/>
                    </a:prstGeom>
                    <a:noFill/>
                  </pic:spPr>
                </pic:pic>
              </a:graphicData>
            </a:graphic>
          </wp:anchor>
        </w:drawing>
      </w:r>
    </w:p>
    <w:p w14:paraId="1CE11EC7" w14:textId="77777777" w:rsidR="00F13DD2" w:rsidRPr="00380E69" w:rsidRDefault="00F13DD2" w:rsidP="00454356">
      <w:pPr>
        <w:widowControl w:val="0"/>
        <w:jc w:val="both"/>
        <w:rPr>
          <w:rFonts w:asciiTheme="minorEastAsia" w:eastAsiaTheme="minorEastAsia" w:hAnsiTheme="minorEastAsia"/>
          <w:sz w:val="32"/>
          <w:szCs w:val="32"/>
        </w:rPr>
      </w:pPr>
    </w:p>
    <w:tbl>
      <w:tblPr>
        <w:tblStyle w:val="a5"/>
        <w:tblpPr w:leftFromText="180" w:rightFromText="180" w:vertAnchor="text" w:tblpXSpec="center" w:tblpY="29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F13DD2" w:rsidRPr="00380E69" w14:paraId="5FEC3488" w14:textId="77777777" w:rsidTr="00C7335C">
        <w:trPr>
          <w:trHeight w:val="2977"/>
        </w:trPr>
        <w:tc>
          <w:tcPr>
            <w:tcW w:w="9628" w:type="dxa"/>
          </w:tcPr>
          <w:p w14:paraId="676F78E5" w14:textId="77777777" w:rsidR="002C64C2" w:rsidRPr="00380E69" w:rsidRDefault="002C64C2" w:rsidP="008B09D1">
            <w:pPr>
              <w:widowControl w:val="0"/>
              <w:spacing w:after="0"/>
              <w:jc w:val="center"/>
              <w:rPr>
                <w:rFonts w:asciiTheme="minorEastAsia" w:eastAsiaTheme="minorEastAsia" w:hAnsiTheme="minorEastAsia"/>
                <w:bCs/>
                <w:color w:val="0070C0"/>
                <w:sz w:val="28"/>
                <w:szCs w:val="28"/>
                <w:lang w:eastAsia="zh-CN"/>
              </w:rPr>
            </w:pPr>
            <w:r w:rsidRPr="00380E69">
              <w:rPr>
                <w:rFonts w:asciiTheme="minorEastAsia" w:eastAsiaTheme="minorEastAsia" w:hAnsiTheme="minorEastAsia"/>
                <w:bCs/>
                <w:color w:val="0070C0"/>
                <w:sz w:val="28"/>
                <w:szCs w:val="28"/>
                <w:lang w:eastAsia="zh-CN"/>
              </w:rPr>
              <w:t>莫斯科市国有企业</w:t>
            </w:r>
          </w:p>
          <w:p w14:paraId="3A7DDF94" w14:textId="77777777" w:rsidR="002C64C2" w:rsidRPr="00380E69" w:rsidRDefault="002C64C2" w:rsidP="008B09D1">
            <w:pPr>
              <w:widowControl w:val="0"/>
              <w:spacing w:after="0"/>
              <w:jc w:val="center"/>
              <w:rPr>
                <w:rFonts w:asciiTheme="minorEastAsia" w:eastAsiaTheme="minorEastAsia" w:hAnsiTheme="minorEastAsia"/>
                <w:color w:val="0070C0"/>
                <w:sz w:val="28"/>
                <w:szCs w:val="28"/>
                <w:lang w:eastAsia="zh-CN"/>
              </w:rPr>
            </w:pPr>
            <w:r w:rsidRPr="00380E69">
              <w:rPr>
                <w:rFonts w:asciiTheme="minorEastAsia" w:eastAsiaTheme="minorEastAsia" w:hAnsiTheme="minorEastAsia"/>
                <w:color w:val="0070C0"/>
                <w:sz w:val="28"/>
                <w:szCs w:val="28"/>
                <w:lang w:eastAsia="zh-CN"/>
              </w:rPr>
              <w:t>“全俄展览中心”</w:t>
            </w:r>
          </w:p>
          <w:p w14:paraId="09F70A4F" w14:textId="77777777" w:rsidR="002C64C2" w:rsidRPr="00380E69" w:rsidRDefault="002C64C2" w:rsidP="008B09D1">
            <w:pPr>
              <w:widowControl w:val="0"/>
              <w:spacing w:after="0"/>
              <w:jc w:val="center"/>
              <w:rPr>
                <w:rFonts w:asciiTheme="minorEastAsia" w:eastAsiaTheme="minorEastAsia" w:hAnsiTheme="minorEastAsia"/>
                <w:b/>
                <w:bCs/>
                <w:color w:val="0070C0"/>
                <w:sz w:val="36"/>
                <w:szCs w:val="36"/>
              </w:rPr>
            </w:pPr>
            <w:proofErr w:type="spellStart"/>
            <w:r w:rsidRPr="00380E69">
              <w:rPr>
                <w:rFonts w:asciiTheme="minorEastAsia" w:eastAsiaTheme="minorEastAsia" w:hAnsiTheme="minorEastAsia"/>
                <w:b/>
                <w:bCs/>
                <w:color w:val="0070C0"/>
                <w:sz w:val="36"/>
                <w:szCs w:val="36"/>
              </w:rPr>
              <w:t>命令</w:t>
            </w:r>
            <w:proofErr w:type="spellEnd"/>
          </w:p>
          <w:p w14:paraId="65532E7F" w14:textId="77777777" w:rsidR="002C64C2" w:rsidRPr="00380E69" w:rsidRDefault="002C64C2" w:rsidP="008B09D1">
            <w:pPr>
              <w:widowControl w:val="0"/>
              <w:spacing w:after="0"/>
              <w:jc w:val="center"/>
              <w:rPr>
                <w:rFonts w:asciiTheme="minorEastAsia" w:eastAsiaTheme="minorEastAsia" w:hAnsiTheme="minorEastAsia"/>
                <w:color w:val="0070C0"/>
                <w:sz w:val="28"/>
                <w:szCs w:val="28"/>
              </w:rPr>
            </w:pPr>
            <w:proofErr w:type="spellStart"/>
            <w:r w:rsidRPr="00380E69">
              <w:rPr>
                <w:rFonts w:asciiTheme="minorEastAsia" w:eastAsiaTheme="minorEastAsia" w:hAnsiTheme="minorEastAsia"/>
                <w:color w:val="0070C0"/>
                <w:sz w:val="28"/>
                <w:szCs w:val="28"/>
              </w:rPr>
              <w:t>莫斯科</w:t>
            </w:r>
            <w:proofErr w:type="spellEnd"/>
          </w:p>
          <w:p w14:paraId="2F3DF234" w14:textId="33549060" w:rsidR="00F13DD2" w:rsidRPr="00380E69" w:rsidRDefault="00F13DD2" w:rsidP="00454356">
            <w:pPr>
              <w:widowControl w:val="0"/>
              <w:spacing w:after="120"/>
              <w:jc w:val="both"/>
              <w:rPr>
                <w:rFonts w:asciiTheme="minorEastAsia" w:eastAsiaTheme="minorEastAsia" w:hAnsiTheme="minorEastAsia"/>
                <w:b/>
                <w:color w:val="0070C0"/>
                <w:sz w:val="28"/>
                <w:szCs w:val="28"/>
              </w:rPr>
            </w:pPr>
            <w:r w:rsidRPr="00380E69">
              <w:rPr>
                <w:rFonts w:asciiTheme="minorEastAsia" w:eastAsiaTheme="minorEastAsia" w:hAnsiTheme="minorEastAsia"/>
                <w:b/>
                <w:color w:val="0070C0"/>
                <w:sz w:val="28"/>
                <w:szCs w:val="28"/>
              </w:rPr>
              <w:t xml:space="preserve">____________________________           </w:t>
            </w:r>
            <w:r w:rsidR="00224049">
              <w:rPr>
                <w:rFonts w:asciiTheme="minorHAnsi" w:eastAsiaTheme="minorEastAsia" w:hAnsiTheme="minorHAnsi" w:cstheme="minorHAnsi"/>
                <w:b/>
                <w:color w:val="0070C0"/>
                <w:sz w:val="28"/>
                <w:szCs w:val="28"/>
              </w:rPr>
              <w:t>№</w:t>
            </w:r>
            <w:r w:rsidRPr="00380E69">
              <w:rPr>
                <w:rFonts w:asciiTheme="minorEastAsia" w:eastAsiaTheme="minorEastAsia" w:hAnsiTheme="minorEastAsia"/>
                <w:b/>
                <w:color w:val="0070C0"/>
                <w:sz w:val="28"/>
                <w:szCs w:val="28"/>
              </w:rPr>
              <w:t xml:space="preserve"> __________________________</w:t>
            </w:r>
          </w:p>
          <w:p w14:paraId="7681782C" w14:textId="77777777" w:rsidR="00F13DD2" w:rsidRPr="00380E69" w:rsidRDefault="00F13DD2" w:rsidP="00454356">
            <w:pPr>
              <w:widowControl w:val="0"/>
              <w:jc w:val="both"/>
              <w:rPr>
                <w:rFonts w:asciiTheme="minorEastAsia" w:eastAsiaTheme="minorEastAsia" w:hAnsiTheme="minorEastAsia"/>
                <w:b/>
                <w:color w:val="0070C0"/>
              </w:rPr>
            </w:pPr>
          </w:p>
        </w:tc>
      </w:tr>
    </w:tbl>
    <w:p w14:paraId="03A82BB0" w14:textId="77777777" w:rsidR="00F13DD2" w:rsidRPr="00380E69" w:rsidRDefault="00F13DD2" w:rsidP="00454356">
      <w:pPr>
        <w:widowControl w:val="0"/>
        <w:spacing w:after="0" w:line="240" w:lineRule="auto"/>
        <w:jc w:val="both"/>
        <w:rPr>
          <w:rFonts w:asciiTheme="minorEastAsia" w:eastAsiaTheme="minorEastAsia" w:hAnsiTheme="minorEastAsia"/>
          <w:b/>
          <w:color w:val="000000" w:themeColor="text1"/>
          <w:sz w:val="14"/>
          <w:szCs w:val="14"/>
          <w:lang w:eastAsia="zh-CN"/>
        </w:rPr>
      </w:pPr>
    </w:p>
    <w:p w14:paraId="01C5F2CC" w14:textId="4D32B119" w:rsidR="0045131A" w:rsidRPr="00380E69" w:rsidRDefault="002C64C2" w:rsidP="00454356">
      <w:pPr>
        <w:widowControl w:val="0"/>
        <w:spacing w:after="0" w:line="235" w:lineRule="auto"/>
        <w:ind w:right="-1"/>
        <w:jc w:val="both"/>
        <w:rPr>
          <w:rFonts w:asciiTheme="minorEastAsia" w:eastAsiaTheme="minorEastAsia" w:hAnsiTheme="minorEastAsia"/>
          <w:b/>
          <w:sz w:val="27"/>
          <w:szCs w:val="27"/>
          <w:lang w:eastAsia="zh-CN"/>
        </w:rPr>
      </w:pPr>
      <w:r w:rsidRPr="00380E69">
        <w:rPr>
          <w:rFonts w:asciiTheme="minorEastAsia" w:eastAsiaTheme="minorEastAsia" w:hAnsiTheme="minorEastAsia"/>
          <w:b/>
          <w:sz w:val="27"/>
          <w:szCs w:val="27"/>
          <w:lang w:eastAsia="zh-CN"/>
        </w:rPr>
        <w:t>关于批准全俄展览中心“金穗”区域建筑与城市规划发展项目设计公开建筑竞赛的</w:t>
      </w:r>
      <w:r w:rsidR="009B0EC1" w:rsidRPr="00380E69">
        <w:rPr>
          <w:rFonts w:asciiTheme="minorEastAsia" w:eastAsiaTheme="minorEastAsia" w:hAnsiTheme="minorEastAsia"/>
          <w:b/>
          <w:sz w:val="27"/>
          <w:szCs w:val="27"/>
          <w:lang w:eastAsia="zh-CN"/>
        </w:rPr>
        <w:t>章程</w:t>
      </w:r>
    </w:p>
    <w:p w14:paraId="589D2E32" w14:textId="7C00613B" w:rsidR="00957E4C" w:rsidRPr="00380E69" w:rsidRDefault="00957E4C" w:rsidP="00454356">
      <w:pPr>
        <w:widowControl w:val="0"/>
        <w:spacing w:after="0" w:line="235" w:lineRule="auto"/>
        <w:ind w:right="-1"/>
        <w:jc w:val="both"/>
        <w:rPr>
          <w:rFonts w:asciiTheme="minorEastAsia" w:eastAsiaTheme="minorEastAsia" w:hAnsiTheme="minorEastAsia"/>
          <w:sz w:val="27"/>
          <w:szCs w:val="27"/>
          <w:lang w:eastAsia="zh-CN"/>
        </w:rPr>
      </w:pPr>
    </w:p>
    <w:p w14:paraId="2102235C" w14:textId="77777777" w:rsidR="003801E2" w:rsidRPr="00380E69" w:rsidRDefault="003801E2" w:rsidP="00454356">
      <w:pPr>
        <w:widowControl w:val="0"/>
        <w:spacing w:after="0" w:line="235" w:lineRule="auto"/>
        <w:ind w:right="5102"/>
        <w:jc w:val="both"/>
        <w:rPr>
          <w:rFonts w:asciiTheme="minorEastAsia" w:eastAsiaTheme="minorEastAsia" w:hAnsiTheme="minorEastAsia"/>
          <w:sz w:val="27"/>
          <w:szCs w:val="27"/>
          <w:lang w:eastAsia="zh-CN"/>
        </w:rPr>
      </w:pPr>
    </w:p>
    <w:p w14:paraId="6A13492D" w14:textId="6E21D825" w:rsidR="00247B2C" w:rsidRPr="00380E69" w:rsidRDefault="00FA2865" w:rsidP="00454356">
      <w:pPr>
        <w:pStyle w:val="a3"/>
        <w:widowControl w:val="0"/>
        <w:spacing w:after="0" w:line="235" w:lineRule="auto"/>
        <w:ind w:left="0" w:right="-1" w:firstLine="709"/>
        <w:jc w:val="both"/>
        <w:rPr>
          <w:rFonts w:asciiTheme="minorEastAsia" w:eastAsiaTheme="minorEastAsia" w:hAnsiTheme="minorEastAsia"/>
          <w:sz w:val="27"/>
          <w:szCs w:val="27"/>
          <w:lang w:eastAsia="zh-CN"/>
        </w:rPr>
      </w:pPr>
      <w:r w:rsidRPr="00380E69">
        <w:rPr>
          <w:rFonts w:asciiTheme="minorEastAsia" w:eastAsiaTheme="minorEastAsia" w:hAnsiTheme="minorEastAsia"/>
          <w:sz w:val="27"/>
          <w:szCs w:val="27"/>
          <w:lang w:eastAsia="zh-CN"/>
        </w:rPr>
        <w:t>为筹备在全俄展览中心（以下简称“全俄展览中心”）举办旨在制定全俄展览中心“金穗”区域建筑与城市规划发展项目的年度公开建筑竞赛</w:t>
      </w:r>
    </w:p>
    <w:p w14:paraId="0A7DA8FD" w14:textId="77777777" w:rsidR="00F440A7" w:rsidRPr="00380E69" w:rsidRDefault="00F440A7" w:rsidP="00454356">
      <w:pPr>
        <w:pStyle w:val="a3"/>
        <w:widowControl w:val="0"/>
        <w:spacing w:after="0" w:line="235" w:lineRule="auto"/>
        <w:ind w:left="0" w:right="-1" w:firstLine="709"/>
        <w:jc w:val="both"/>
        <w:rPr>
          <w:rFonts w:asciiTheme="minorEastAsia" w:eastAsiaTheme="minorEastAsia" w:hAnsiTheme="minorEastAsia"/>
          <w:sz w:val="27"/>
          <w:szCs w:val="27"/>
          <w:lang w:eastAsia="zh-CN"/>
        </w:rPr>
      </w:pPr>
    </w:p>
    <w:p w14:paraId="58F09368" w14:textId="4CABB86A" w:rsidR="0071104C" w:rsidRPr="00380E69" w:rsidRDefault="00FA2865" w:rsidP="00454356">
      <w:pPr>
        <w:widowControl w:val="0"/>
        <w:spacing w:after="0" w:line="235" w:lineRule="auto"/>
        <w:ind w:right="-1"/>
        <w:jc w:val="both"/>
        <w:rPr>
          <w:rFonts w:asciiTheme="minorEastAsia" w:eastAsiaTheme="minorEastAsia" w:hAnsiTheme="minorEastAsia"/>
          <w:b/>
          <w:sz w:val="27"/>
          <w:szCs w:val="27"/>
        </w:rPr>
      </w:pPr>
      <w:proofErr w:type="spellStart"/>
      <w:r w:rsidRPr="00380E69">
        <w:rPr>
          <w:rFonts w:asciiTheme="minorEastAsia" w:eastAsiaTheme="minorEastAsia" w:hAnsiTheme="minorEastAsia"/>
          <w:b/>
          <w:sz w:val="27"/>
          <w:szCs w:val="27"/>
        </w:rPr>
        <w:t>兹命令</w:t>
      </w:r>
      <w:proofErr w:type="spellEnd"/>
      <w:r w:rsidRPr="00380E69">
        <w:rPr>
          <w:rFonts w:asciiTheme="minorEastAsia" w:eastAsiaTheme="minorEastAsia" w:hAnsiTheme="minorEastAsia"/>
          <w:b/>
          <w:sz w:val="27"/>
          <w:szCs w:val="27"/>
        </w:rPr>
        <w:t>：</w:t>
      </w:r>
    </w:p>
    <w:p w14:paraId="2D46A6E7" w14:textId="77777777" w:rsidR="00F440A7" w:rsidRPr="00380E69" w:rsidRDefault="00F440A7" w:rsidP="00454356">
      <w:pPr>
        <w:pStyle w:val="a3"/>
        <w:widowControl w:val="0"/>
        <w:spacing w:after="0" w:line="235" w:lineRule="auto"/>
        <w:ind w:left="0" w:right="-1" w:firstLine="709"/>
        <w:jc w:val="both"/>
        <w:rPr>
          <w:rFonts w:asciiTheme="minorEastAsia" w:eastAsiaTheme="minorEastAsia" w:hAnsiTheme="minorEastAsia"/>
          <w:sz w:val="27"/>
          <w:szCs w:val="27"/>
        </w:rPr>
      </w:pPr>
    </w:p>
    <w:p w14:paraId="4E122FBB" w14:textId="3866526E" w:rsidR="003801E2" w:rsidRPr="00380E69" w:rsidRDefault="00FA2865" w:rsidP="00454356">
      <w:pPr>
        <w:pStyle w:val="a3"/>
        <w:widowControl w:val="0"/>
        <w:numPr>
          <w:ilvl w:val="0"/>
          <w:numId w:val="1"/>
        </w:numPr>
        <w:tabs>
          <w:tab w:val="left" w:pos="993"/>
        </w:tabs>
        <w:spacing w:after="0" w:line="235" w:lineRule="auto"/>
        <w:ind w:left="0" w:firstLine="709"/>
        <w:jc w:val="both"/>
        <w:rPr>
          <w:rFonts w:asciiTheme="minorEastAsia" w:eastAsiaTheme="minorEastAsia" w:hAnsiTheme="minorEastAsia"/>
          <w:sz w:val="27"/>
          <w:szCs w:val="27"/>
          <w:lang w:eastAsia="zh-CN"/>
        </w:rPr>
      </w:pPr>
      <w:r w:rsidRPr="00380E69">
        <w:rPr>
          <w:rFonts w:asciiTheme="minorEastAsia" w:eastAsiaTheme="minorEastAsia" w:hAnsiTheme="minorEastAsia"/>
          <w:sz w:val="27"/>
          <w:szCs w:val="27"/>
          <w:lang w:eastAsia="zh-CN"/>
        </w:rPr>
        <w:t>批准关于举办全俄展览中心“金穗”区域建筑与城市规划发展项目设计的公开建筑竞赛的</w:t>
      </w:r>
      <w:r w:rsidR="009B0EC1" w:rsidRPr="00380E69">
        <w:rPr>
          <w:rFonts w:asciiTheme="minorEastAsia" w:eastAsiaTheme="minorEastAsia" w:hAnsiTheme="minorEastAsia"/>
          <w:sz w:val="27"/>
          <w:szCs w:val="27"/>
          <w:lang w:eastAsia="zh-CN"/>
        </w:rPr>
        <w:t>章程</w:t>
      </w:r>
      <w:r w:rsidRPr="00380E69">
        <w:rPr>
          <w:rFonts w:asciiTheme="minorEastAsia" w:eastAsiaTheme="minorEastAsia" w:hAnsiTheme="minorEastAsia"/>
          <w:sz w:val="27"/>
          <w:szCs w:val="27"/>
          <w:lang w:eastAsia="zh-CN"/>
        </w:rPr>
        <w:t>（以下简称“竞赛”）（附件1）。</w:t>
      </w:r>
    </w:p>
    <w:p w14:paraId="69E89F27" w14:textId="57904FCA" w:rsidR="00EA0B1A" w:rsidRPr="00380E69" w:rsidRDefault="00FA2865" w:rsidP="00454356">
      <w:pPr>
        <w:pStyle w:val="af5"/>
        <w:widowControl w:val="0"/>
        <w:numPr>
          <w:ilvl w:val="0"/>
          <w:numId w:val="1"/>
        </w:numPr>
        <w:tabs>
          <w:tab w:val="left" w:pos="993"/>
        </w:tabs>
        <w:spacing w:line="235" w:lineRule="auto"/>
        <w:ind w:left="0" w:firstLine="710"/>
        <w:jc w:val="both"/>
        <w:rPr>
          <w:rFonts w:asciiTheme="minorEastAsia" w:hAnsiTheme="minorEastAsia" w:cs="Times New Roman"/>
          <w:sz w:val="27"/>
          <w:szCs w:val="27"/>
          <w:lang w:eastAsia="zh-CN"/>
        </w:rPr>
      </w:pPr>
      <w:r w:rsidRPr="00380E69">
        <w:rPr>
          <w:rFonts w:asciiTheme="minorEastAsia" w:hAnsiTheme="minorEastAsia" w:cs="Times New Roman"/>
          <w:sz w:val="27"/>
          <w:szCs w:val="27"/>
          <w:lang w:eastAsia="zh-CN"/>
        </w:rPr>
        <w:t>批准2026年竞赛的主题、举办日程、联系方式、参赛作品内容及材料提交要求（附件2）。</w:t>
      </w:r>
    </w:p>
    <w:p w14:paraId="2ABDEE94" w14:textId="1EF4641C" w:rsidR="00E91226" w:rsidRPr="00380E69" w:rsidRDefault="00FA2865" w:rsidP="00454356">
      <w:pPr>
        <w:pStyle w:val="a3"/>
        <w:widowControl w:val="0"/>
        <w:numPr>
          <w:ilvl w:val="0"/>
          <w:numId w:val="1"/>
        </w:numPr>
        <w:tabs>
          <w:tab w:val="left" w:pos="993"/>
        </w:tabs>
        <w:spacing w:after="0" w:line="235" w:lineRule="auto"/>
        <w:ind w:left="0" w:firstLine="709"/>
        <w:jc w:val="both"/>
        <w:rPr>
          <w:rFonts w:asciiTheme="minorEastAsia" w:eastAsiaTheme="minorEastAsia" w:hAnsiTheme="minorEastAsia"/>
          <w:bCs/>
          <w:sz w:val="27"/>
          <w:szCs w:val="27"/>
          <w:lang w:eastAsia="zh-CN"/>
        </w:rPr>
      </w:pPr>
      <w:r w:rsidRPr="00380E69">
        <w:rPr>
          <w:rFonts w:asciiTheme="minorEastAsia" w:eastAsiaTheme="minorEastAsia" w:hAnsiTheme="minorEastAsia"/>
          <w:b/>
          <w:sz w:val="27"/>
          <w:szCs w:val="27"/>
          <w:lang w:eastAsia="zh-CN"/>
        </w:rPr>
        <w:t>公共关系部与信息技术部确保</w:t>
      </w:r>
      <w:r w:rsidRPr="00380E69">
        <w:rPr>
          <w:rFonts w:asciiTheme="minorEastAsia" w:eastAsiaTheme="minorEastAsia" w:hAnsiTheme="minorEastAsia"/>
          <w:bCs/>
          <w:sz w:val="27"/>
          <w:szCs w:val="27"/>
          <w:lang w:eastAsia="zh-CN"/>
        </w:rPr>
        <w:t>在全俄展览中心网站上设立单独的竞赛专栏。</w:t>
      </w:r>
    </w:p>
    <w:p w14:paraId="75D7215C" w14:textId="68F800D4" w:rsidR="00B73DC4" w:rsidRPr="00380E69" w:rsidRDefault="00DA181D" w:rsidP="00454356">
      <w:pPr>
        <w:pStyle w:val="a3"/>
        <w:widowControl w:val="0"/>
        <w:numPr>
          <w:ilvl w:val="0"/>
          <w:numId w:val="1"/>
        </w:numPr>
        <w:tabs>
          <w:tab w:val="left" w:pos="993"/>
        </w:tabs>
        <w:spacing w:after="0" w:line="235" w:lineRule="auto"/>
        <w:ind w:left="0" w:firstLine="709"/>
        <w:jc w:val="both"/>
        <w:rPr>
          <w:rFonts w:asciiTheme="minorEastAsia" w:eastAsiaTheme="minorEastAsia" w:hAnsiTheme="minorEastAsia"/>
          <w:bCs/>
          <w:sz w:val="27"/>
          <w:szCs w:val="27"/>
          <w:lang w:eastAsia="zh-CN"/>
        </w:rPr>
      </w:pPr>
      <w:r w:rsidRPr="00380E69">
        <w:rPr>
          <w:rFonts w:asciiTheme="minorEastAsia" w:eastAsiaTheme="minorEastAsia" w:hAnsiTheme="minorEastAsia"/>
          <w:b/>
          <w:sz w:val="27"/>
          <w:szCs w:val="27"/>
          <w:lang w:eastAsia="zh-CN"/>
        </w:rPr>
        <w:t>人力资源与社会政策部负责确保</w:t>
      </w:r>
      <w:r w:rsidRPr="00380E69">
        <w:rPr>
          <w:rFonts w:asciiTheme="minorEastAsia" w:eastAsiaTheme="minorEastAsia" w:hAnsiTheme="minorEastAsia"/>
          <w:bCs/>
          <w:sz w:val="27"/>
          <w:szCs w:val="27"/>
          <w:lang w:eastAsia="zh-CN"/>
        </w:rPr>
        <w:t>战略发展与接待部、大修与建设部的员工知悉本命令。</w:t>
      </w:r>
    </w:p>
    <w:p w14:paraId="4A372B2D" w14:textId="1F944672" w:rsidR="003D48F2" w:rsidRPr="00380E69" w:rsidRDefault="0097580B" w:rsidP="00454356">
      <w:pPr>
        <w:pStyle w:val="a3"/>
        <w:widowControl w:val="0"/>
        <w:numPr>
          <w:ilvl w:val="0"/>
          <w:numId w:val="1"/>
        </w:numPr>
        <w:tabs>
          <w:tab w:val="left" w:pos="993"/>
        </w:tabs>
        <w:spacing w:after="0" w:line="235" w:lineRule="auto"/>
        <w:ind w:left="0" w:firstLine="709"/>
        <w:jc w:val="both"/>
        <w:rPr>
          <w:rFonts w:asciiTheme="minorEastAsia" w:eastAsiaTheme="minorEastAsia" w:hAnsiTheme="minorEastAsia"/>
          <w:sz w:val="27"/>
          <w:szCs w:val="27"/>
          <w:lang w:eastAsia="zh-CN"/>
        </w:rPr>
      </w:pPr>
      <w:r w:rsidRPr="00380E69">
        <w:rPr>
          <w:rFonts w:asciiTheme="minorEastAsia" w:eastAsiaTheme="minorEastAsia" w:hAnsiTheme="minorEastAsia"/>
          <w:sz w:val="27"/>
          <w:szCs w:val="27"/>
          <w:lang w:eastAsia="zh-CN"/>
        </w:rPr>
        <w:t>本命令自发布之日起生效。</w:t>
      </w:r>
    </w:p>
    <w:p w14:paraId="3465BAD0" w14:textId="59266AC0" w:rsidR="0045131A" w:rsidRPr="00380E69" w:rsidRDefault="0097580B" w:rsidP="00454356">
      <w:pPr>
        <w:widowControl w:val="0"/>
        <w:tabs>
          <w:tab w:val="left" w:pos="993"/>
        </w:tabs>
        <w:spacing w:after="0" w:line="235" w:lineRule="auto"/>
        <w:jc w:val="both"/>
        <w:rPr>
          <w:rFonts w:asciiTheme="minorEastAsia" w:eastAsiaTheme="minorEastAsia" w:hAnsiTheme="minorEastAsia"/>
          <w:sz w:val="27"/>
          <w:szCs w:val="27"/>
          <w:lang w:eastAsia="zh-CN"/>
        </w:rPr>
      </w:pPr>
      <w:r w:rsidRPr="00380E69">
        <w:rPr>
          <w:rFonts w:asciiTheme="minorEastAsia" w:eastAsiaTheme="minorEastAsia" w:hAnsiTheme="minorEastAsia"/>
          <w:sz w:val="27"/>
          <w:szCs w:val="27"/>
          <w:lang w:eastAsia="zh-CN"/>
        </w:rPr>
        <w:t>本命令的执行由</w:t>
      </w:r>
      <w:r w:rsidRPr="00380E69">
        <w:rPr>
          <w:rFonts w:asciiTheme="minorEastAsia" w:eastAsiaTheme="minorEastAsia" w:hAnsiTheme="minorEastAsia"/>
          <w:b/>
          <w:bCs/>
          <w:sz w:val="27"/>
          <w:szCs w:val="27"/>
          <w:lang w:eastAsia="zh-CN"/>
        </w:rPr>
        <w:t>分管设施建设、改建及大修工作的副总经理负责监督</w:t>
      </w:r>
      <w:r w:rsidRPr="00380E69">
        <w:rPr>
          <w:rFonts w:asciiTheme="minorEastAsia" w:eastAsiaTheme="minorEastAsia" w:hAnsiTheme="minorEastAsia"/>
          <w:sz w:val="27"/>
          <w:szCs w:val="27"/>
          <w:lang w:eastAsia="zh-CN"/>
        </w:rPr>
        <w:t>。</w:t>
      </w:r>
    </w:p>
    <w:p w14:paraId="4372D0FE" w14:textId="77777777" w:rsidR="00F064CA" w:rsidRPr="00380E69" w:rsidRDefault="00F064CA" w:rsidP="00454356">
      <w:pPr>
        <w:widowControl w:val="0"/>
        <w:tabs>
          <w:tab w:val="left" w:pos="993"/>
        </w:tabs>
        <w:spacing w:after="0" w:line="235" w:lineRule="auto"/>
        <w:jc w:val="both"/>
        <w:rPr>
          <w:rFonts w:asciiTheme="minorEastAsia" w:eastAsiaTheme="minorEastAsia" w:hAnsiTheme="minorEastAsia"/>
          <w:sz w:val="27"/>
          <w:szCs w:val="27"/>
          <w:lang w:eastAsia="zh-CN"/>
        </w:rPr>
      </w:pPr>
    </w:p>
    <w:p w14:paraId="26C87A0A" w14:textId="77777777" w:rsidR="00F064CA" w:rsidRPr="00380E69" w:rsidRDefault="00F064CA" w:rsidP="00454356">
      <w:pPr>
        <w:widowControl w:val="0"/>
        <w:tabs>
          <w:tab w:val="left" w:pos="993"/>
        </w:tabs>
        <w:spacing w:after="0" w:line="235" w:lineRule="auto"/>
        <w:jc w:val="both"/>
        <w:rPr>
          <w:rFonts w:asciiTheme="minorEastAsia" w:eastAsiaTheme="minorEastAsia" w:hAnsiTheme="minorEastAsia"/>
          <w:sz w:val="27"/>
          <w:szCs w:val="27"/>
          <w:lang w:eastAsia="zh-CN"/>
        </w:rPr>
      </w:pPr>
    </w:p>
    <w:p w14:paraId="19F3EDCD" w14:textId="008EDA51" w:rsidR="004B3519" w:rsidRPr="00380E69" w:rsidRDefault="0097580B" w:rsidP="00454356">
      <w:pPr>
        <w:widowControl w:val="0"/>
        <w:tabs>
          <w:tab w:val="right" w:pos="10206"/>
        </w:tabs>
        <w:spacing w:after="0" w:line="235" w:lineRule="auto"/>
        <w:ind w:right="-1"/>
        <w:jc w:val="both"/>
        <w:rPr>
          <w:rFonts w:asciiTheme="minorEastAsia" w:eastAsiaTheme="minorEastAsia" w:hAnsiTheme="minorEastAsia"/>
          <w:b/>
          <w:sz w:val="27"/>
          <w:szCs w:val="27"/>
          <w:lang w:eastAsia="zh-CN"/>
        </w:rPr>
      </w:pPr>
      <w:r w:rsidRPr="00380E69">
        <w:rPr>
          <w:rFonts w:asciiTheme="minorEastAsia" w:eastAsiaTheme="minorEastAsia" w:hAnsiTheme="minorEastAsia"/>
          <w:b/>
          <w:sz w:val="27"/>
          <w:szCs w:val="27"/>
          <w:lang w:eastAsia="zh-CN"/>
        </w:rPr>
        <w:t>代理总经理</w:t>
      </w:r>
      <w:r w:rsidR="008A6D56" w:rsidRPr="00380E69">
        <w:rPr>
          <w:rFonts w:asciiTheme="minorEastAsia" w:eastAsiaTheme="minorEastAsia" w:hAnsiTheme="minorEastAsia"/>
          <w:b/>
          <w:sz w:val="27"/>
          <w:szCs w:val="27"/>
          <w:lang w:eastAsia="zh-CN"/>
        </w:rPr>
        <w:tab/>
      </w:r>
      <w:proofErr w:type="spellStart"/>
      <w:r w:rsidRPr="00380E69">
        <w:rPr>
          <w:rFonts w:asciiTheme="minorEastAsia" w:eastAsiaTheme="minorEastAsia" w:hAnsiTheme="minorEastAsia"/>
          <w:b/>
          <w:sz w:val="27"/>
          <w:szCs w:val="27"/>
          <w:lang w:eastAsia="zh-CN"/>
        </w:rPr>
        <w:t>S.Yu</w:t>
      </w:r>
      <w:proofErr w:type="spellEnd"/>
      <w:r w:rsidRPr="00380E69">
        <w:rPr>
          <w:rFonts w:asciiTheme="minorEastAsia" w:eastAsiaTheme="minorEastAsia" w:hAnsiTheme="minorEastAsia"/>
          <w:b/>
          <w:sz w:val="27"/>
          <w:szCs w:val="27"/>
          <w:lang w:eastAsia="zh-CN"/>
        </w:rPr>
        <w:t>. 肖古洛夫</w:t>
      </w:r>
      <w:r w:rsidR="004B3519" w:rsidRPr="00380E69">
        <w:rPr>
          <w:rFonts w:asciiTheme="minorEastAsia" w:eastAsiaTheme="minorEastAsia" w:hAnsiTheme="minorEastAsia"/>
          <w:b/>
          <w:sz w:val="27"/>
          <w:szCs w:val="27"/>
          <w:lang w:eastAsia="zh-CN"/>
        </w:rPr>
        <w:br w:type="page"/>
      </w:r>
    </w:p>
    <w:p w14:paraId="6C230120" w14:textId="77777777" w:rsidR="0045131A" w:rsidRPr="00380E69" w:rsidRDefault="0045131A" w:rsidP="00454356">
      <w:pPr>
        <w:widowControl w:val="0"/>
        <w:tabs>
          <w:tab w:val="right" w:pos="10206"/>
        </w:tabs>
        <w:spacing w:after="0" w:line="235" w:lineRule="auto"/>
        <w:ind w:right="-1"/>
        <w:jc w:val="both"/>
        <w:rPr>
          <w:rFonts w:asciiTheme="minorEastAsia" w:eastAsiaTheme="minorEastAsia" w:hAnsiTheme="minorEastAsia"/>
          <w:b/>
          <w:sz w:val="27"/>
          <w:szCs w:val="27"/>
          <w:lang w:eastAsia="zh-CN"/>
        </w:rPr>
        <w:sectPr w:rsidR="0045131A" w:rsidRPr="00380E69" w:rsidSect="003320B1">
          <w:headerReference w:type="even" r:id="rId9"/>
          <w:headerReference w:type="default" r:id="rId10"/>
          <w:pgSz w:w="11906" w:h="16838"/>
          <w:pgMar w:top="1134" w:right="567" w:bottom="1134" w:left="1134" w:header="709" w:footer="709" w:gutter="0"/>
          <w:pgNumType w:start="1"/>
          <w:cols w:space="708"/>
          <w:titlePg/>
          <w:docGrid w:linePitch="360"/>
        </w:sectPr>
      </w:pPr>
    </w:p>
    <w:p w14:paraId="7DEB277D" w14:textId="77777777" w:rsidR="009613A4" w:rsidRPr="00380E69" w:rsidRDefault="009613A4" w:rsidP="00454356">
      <w:pPr>
        <w:pStyle w:val="af3"/>
        <w:widowControl w:val="0"/>
        <w:spacing w:after="0" w:line="240" w:lineRule="auto"/>
        <w:ind w:left="7229"/>
        <w:jc w:val="both"/>
        <w:rPr>
          <w:rFonts w:asciiTheme="minorEastAsia" w:eastAsiaTheme="minorEastAsia" w:hAnsiTheme="minorEastAsia"/>
          <w:sz w:val="28"/>
          <w:szCs w:val="28"/>
          <w:lang w:eastAsia="zh-CN"/>
        </w:rPr>
      </w:pPr>
      <w:r w:rsidRPr="00380E69">
        <w:rPr>
          <w:rFonts w:asciiTheme="minorEastAsia" w:eastAsiaTheme="minorEastAsia" w:hAnsiTheme="minorEastAsia"/>
          <w:sz w:val="28"/>
          <w:szCs w:val="28"/>
          <w:lang w:eastAsia="zh-CN"/>
        </w:rPr>
        <w:lastRenderedPageBreak/>
        <w:t>附件 1</w:t>
      </w:r>
    </w:p>
    <w:p w14:paraId="4156E244" w14:textId="77777777" w:rsidR="009613A4" w:rsidRPr="00380E69" w:rsidRDefault="009613A4" w:rsidP="00454356">
      <w:pPr>
        <w:pStyle w:val="af3"/>
        <w:widowControl w:val="0"/>
        <w:spacing w:after="0" w:line="240" w:lineRule="auto"/>
        <w:ind w:left="7229"/>
        <w:jc w:val="both"/>
        <w:rPr>
          <w:rFonts w:asciiTheme="minorEastAsia" w:eastAsiaTheme="minorEastAsia" w:hAnsiTheme="minorEastAsia"/>
          <w:sz w:val="28"/>
          <w:szCs w:val="28"/>
          <w:lang w:eastAsia="zh-CN"/>
        </w:rPr>
      </w:pPr>
      <w:r w:rsidRPr="00380E69">
        <w:rPr>
          <w:rFonts w:asciiTheme="minorEastAsia" w:eastAsiaTheme="minorEastAsia" w:hAnsiTheme="minorEastAsia"/>
          <w:sz w:val="28"/>
          <w:szCs w:val="28"/>
          <w:lang w:eastAsia="zh-CN"/>
        </w:rPr>
        <w:t>“全俄展览中心”国有企业命令</w:t>
      </w:r>
    </w:p>
    <w:p w14:paraId="667F5AD4" w14:textId="125A8EF0" w:rsidR="007B2A41" w:rsidRDefault="00093DCF" w:rsidP="007B2A41">
      <w:pPr>
        <w:pStyle w:val="af3"/>
        <w:widowControl w:val="0"/>
        <w:spacing w:after="0" w:line="240" w:lineRule="auto"/>
        <w:jc w:val="both"/>
        <w:rPr>
          <w:rFonts w:asciiTheme="minorHAnsi" w:eastAsiaTheme="minorEastAsia" w:hAnsiTheme="minorHAnsi"/>
          <w:sz w:val="28"/>
          <w:szCs w:val="28"/>
          <w:lang w:eastAsia="zh-CN"/>
        </w:rPr>
      </w:pPr>
      <w:r>
        <w:rPr>
          <w:rFonts w:asciiTheme="minorHAnsi" w:eastAsiaTheme="minorEastAsia" w:hAnsiTheme="minorHAnsi"/>
          <w:sz w:val="28"/>
          <w:szCs w:val="28"/>
          <w:lang w:eastAsia="zh-CN"/>
        </w:rPr>
        <w:t xml:space="preserve">                                                                                                               </w:t>
      </w:r>
      <w:r>
        <w:rPr>
          <w:rFonts w:asciiTheme="minorHAnsi" w:eastAsiaTheme="minorEastAsia" w:hAnsiTheme="minorHAnsi"/>
          <w:sz w:val="28"/>
          <w:szCs w:val="28"/>
          <w:lang w:eastAsia="zh-CN"/>
        </w:rPr>
        <w:t>日期</w:t>
      </w:r>
      <w:r w:rsidR="000B6F01" w:rsidRPr="00380E69">
        <w:rPr>
          <w:rFonts w:asciiTheme="minorEastAsia" w:eastAsiaTheme="minorEastAsia" w:hAnsiTheme="minorEastAsia"/>
          <w:sz w:val="28"/>
          <w:szCs w:val="28"/>
          <w:lang w:eastAsia="zh-CN"/>
        </w:rPr>
        <w:t>__________________</w:t>
      </w:r>
    </w:p>
    <w:p w14:paraId="7E55B7BA" w14:textId="5B12421E" w:rsidR="004274F7" w:rsidRPr="00380E69" w:rsidRDefault="000B6F01" w:rsidP="009613A4">
      <w:pPr>
        <w:pStyle w:val="af3"/>
        <w:widowControl w:val="0"/>
        <w:spacing w:after="0" w:line="240" w:lineRule="auto"/>
        <w:ind w:left="7229"/>
        <w:jc w:val="both"/>
        <w:rPr>
          <w:rFonts w:asciiTheme="minorEastAsia" w:eastAsiaTheme="minorEastAsia" w:hAnsiTheme="minorEastAsia"/>
          <w:sz w:val="28"/>
          <w:szCs w:val="28"/>
          <w:lang w:eastAsia="zh-CN"/>
        </w:rPr>
      </w:pPr>
      <w:r w:rsidRPr="00380E69">
        <w:rPr>
          <w:rFonts w:asciiTheme="minorEastAsia" w:eastAsiaTheme="minorEastAsia" w:hAnsiTheme="minorEastAsia"/>
          <w:sz w:val="28"/>
          <w:szCs w:val="28"/>
          <w:lang w:eastAsia="zh-CN"/>
        </w:rPr>
        <w:t>№__________________</w:t>
      </w:r>
    </w:p>
    <w:p w14:paraId="39764784" w14:textId="77777777" w:rsidR="004274F7" w:rsidRPr="00380E69" w:rsidRDefault="004274F7" w:rsidP="00454356">
      <w:pPr>
        <w:pStyle w:val="af5"/>
        <w:widowControl w:val="0"/>
        <w:spacing w:line="233" w:lineRule="auto"/>
        <w:jc w:val="both"/>
        <w:rPr>
          <w:rFonts w:asciiTheme="minorEastAsia" w:hAnsiTheme="minorEastAsia" w:cs="Times New Roman"/>
          <w:sz w:val="28"/>
          <w:szCs w:val="28"/>
          <w:lang w:eastAsia="zh-CN"/>
        </w:rPr>
      </w:pPr>
    </w:p>
    <w:p w14:paraId="60F2821C" w14:textId="7E66EA3B" w:rsidR="00493F02" w:rsidRPr="00380E69" w:rsidRDefault="00E9633A" w:rsidP="00454356">
      <w:pPr>
        <w:pStyle w:val="af5"/>
        <w:widowControl w:val="0"/>
        <w:spacing w:line="233" w:lineRule="auto"/>
        <w:ind w:firstLine="567"/>
        <w:jc w:val="both"/>
        <w:rPr>
          <w:rFonts w:asciiTheme="minorEastAsia" w:hAnsiTheme="minorEastAsia" w:cs="Times New Roman"/>
          <w:sz w:val="28"/>
          <w:szCs w:val="28"/>
          <w:lang w:eastAsia="zh-CN"/>
        </w:rPr>
      </w:pPr>
      <w:r w:rsidRPr="00380E69">
        <w:rPr>
          <w:rFonts w:asciiTheme="minorEastAsia" w:hAnsiTheme="minorEastAsia" w:cs="Times New Roman"/>
          <w:b/>
          <w:sz w:val="28"/>
          <w:szCs w:val="28"/>
          <w:lang w:eastAsia="zh-CN"/>
        </w:rPr>
        <w:t>关于举办全俄展览中心“金穗”区域建筑与城市规划发展项目设计公开建筑竞赛的</w:t>
      </w:r>
      <w:r w:rsidR="009B0EC1" w:rsidRPr="00380E69">
        <w:rPr>
          <w:rFonts w:asciiTheme="minorEastAsia" w:hAnsiTheme="minorEastAsia" w:cs="Times New Roman"/>
          <w:b/>
          <w:sz w:val="28"/>
          <w:szCs w:val="28"/>
          <w:lang w:eastAsia="zh-CN"/>
        </w:rPr>
        <w:t>章程</w:t>
      </w:r>
    </w:p>
    <w:p w14:paraId="527649FB" w14:textId="147E2B46" w:rsidR="00493F02" w:rsidRPr="00380E69" w:rsidRDefault="00E9633A" w:rsidP="00093DCF">
      <w:pPr>
        <w:pStyle w:val="af5"/>
        <w:widowControl w:val="0"/>
        <w:numPr>
          <w:ilvl w:val="0"/>
          <w:numId w:val="19"/>
        </w:numPr>
        <w:tabs>
          <w:tab w:val="left" w:pos="426"/>
        </w:tabs>
        <w:spacing w:line="233" w:lineRule="auto"/>
        <w:ind w:left="993" w:hanging="283"/>
        <w:jc w:val="center"/>
        <w:rPr>
          <w:rFonts w:asciiTheme="minorEastAsia" w:hAnsiTheme="minorEastAsia" w:cs="Times New Roman"/>
          <w:b/>
          <w:sz w:val="28"/>
          <w:szCs w:val="28"/>
        </w:rPr>
      </w:pPr>
      <w:proofErr w:type="spellStart"/>
      <w:r w:rsidRPr="00380E69">
        <w:rPr>
          <w:rFonts w:asciiTheme="minorEastAsia" w:hAnsiTheme="minorEastAsia" w:cs="Times New Roman"/>
          <w:b/>
          <w:sz w:val="28"/>
          <w:szCs w:val="28"/>
        </w:rPr>
        <w:t>总则</w:t>
      </w:r>
      <w:proofErr w:type="spellEnd"/>
    </w:p>
    <w:p w14:paraId="58574760" w14:textId="370917C1" w:rsidR="00526D66" w:rsidRPr="00380E69" w:rsidRDefault="00E9633A" w:rsidP="00454356">
      <w:pPr>
        <w:pStyle w:val="af5"/>
        <w:widowControl w:val="0"/>
        <w:numPr>
          <w:ilvl w:val="1"/>
          <w:numId w:val="20"/>
        </w:numPr>
        <w:tabs>
          <w:tab w:val="left" w:pos="1276"/>
        </w:tabs>
        <w:spacing w:line="233" w:lineRule="auto"/>
        <w:ind w:left="0" w:firstLine="709"/>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全俄展览中心“金穗”区域建筑与城市规划发展项目设计公开建筑竞赛章程（以下分别简称“章程”与“竞赛”）规定了竞赛的主要目标、任务、形式及举办程序。</w:t>
      </w:r>
    </w:p>
    <w:p w14:paraId="0327F860" w14:textId="77777777" w:rsidR="00651F59" w:rsidRPr="00380E69" w:rsidRDefault="00651F59" w:rsidP="00454356">
      <w:pPr>
        <w:pStyle w:val="af5"/>
        <w:widowControl w:val="0"/>
        <w:numPr>
          <w:ilvl w:val="1"/>
          <w:numId w:val="20"/>
        </w:numPr>
        <w:tabs>
          <w:tab w:val="left" w:pos="1276"/>
        </w:tabs>
        <w:spacing w:line="233" w:lineRule="auto"/>
        <w:ind w:left="0" w:firstLine="709"/>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本竞赛由莫斯科市国有企业“全俄展览中心”（以下简称“全俄展览中心”、“主办方”）设立并组织，与全俄创作类专业社会组织“俄罗斯建筑师联盟”（以下简称“俄罗斯建筑师联盟”）、公共协会联盟“国际建筑师协会联盟”、全俄社会组织“俄罗斯修复家联盟”以及联邦自治机构“</w:t>
      </w:r>
      <w:proofErr w:type="spellStart"/>
      <w:r w:rsidRPr="00380E69">
        <w:rPr>
          <w:rFonts w:asciiTheme="minorEastAsia" w:hAnsiTheme="minorEastAsia" w:cs="Times New Roman"/>
          <w:sz w:val="28"/>
          <w:szCs w:val="28"/>
          <w:lang w:eastAsia="zh-CN"/>
        </w:rPr>
        <w:t>RosKapStroy</w:t>
      </w:r>
      <w:proofErr w:type="spellEnd"/>
      <w:r w:rsidRPr="00380E69">
        <w:rPr>
          <w:rFonts w:asciiTheme="minorEastAsia" w:hAnsiTheme="minorEastAsia" w:cs="Times New Roman"/>
          <w:sz w:val="28"/>
          <w:szCs w:val="28"/>
          <w:lang w:eastAsia="zh-CN"/>
        </w:rPr>
        <w:t>”（以下简称联邦自治机构“</w:t>
      </w:r>
      <w:proofErr w:type="spellStart"/>
      <w:r w:rsidRPr="00380E69">
        <w:rPr>
          <w:rFonts w:asciiTheme="minorEastAsia" w:hAnsiTheme="minorEastAsia" w:cs="Times New Roman"/>
          <w:sz w:val="28"/>
          <w:szCs w:val="28"/>
          <w:lang w:eastAsia="zh-CN"/>
        </w:rPr>
        <w:t>RosKapStroy</w:t>
      </w:r>
      <w:proofErr w:type="spellEnd"/>
      <w:r w:rsidRPr="00380E69">
        <w:rPr>
          <w:rFonts w:asciiTheme="minorEastAsia" w:hAnsiTheme="minorEastAsia" w:cs="Times New Roman"/>
          <w:sz w:val="28"/>
          <w:szCs w:val="28"/>
          <w:lang w:eastAsia="zh-CN"/>
        </w:rPr>
        <w:t>”）合作（经协商）举办，旨在评选出由18至35岁的建筑、设计及建设领域专业人士和杰出青年研发的最佳科研设计作品，并吸引其参与全俄展览中心（以下简称“全俄展览中心”、“展览”）区域的发展与改造。</w:t>
      </w:r>
    </w:p>
    <w:p w14:paraId="77EC825D" w14:textId="40BA5713" w:rsidR="00271768" w:rsidRPr="00380E69" w:rsidRDefault="00200AF5" w:rsidP="00454356">
      <w:pPr>
        <w:pStyle w:val="af5"/>
        <w:widowControl w:val="0"/>
        <w:numPr>
          <w:ilvl w:val="1"/>
          <w:numId w:val="20"/>
        </w:numPr>
        <w:tabs>
          <w:tab w:val="left" w:pos="1276"/>
        </w:tabs>
        <w:spacing w:line="233" w:lineRule="auto"/>
        <w:ind w:left="0" w:firstLine="709"/>
        <w:jc w:val="both"/>
        <w:rPr>
          <w:rFonts w:asciiTheme="minorEastAsia" w:hAnsiTheme="minorEastAsia" w:cs="Times New Roman"/>
          <w:spacing w:val="6"/>
          <w:sz w:val="28"/>
          <w:szCs w:val="28"/>
          <w:lang w:eastAsia="zh-CN"/>
        </w:rPr>
      </w:pPr>
      <w:r w:rsidRPr="00380E69">
        <w:rPr>
          <w:rFonts w:asciiTheme="minorEastAsia" w:hAnsiTheme="minorEastAsia" w:cs="Times New Roman"/>
          <w:sz w:val="28"/>
          <w:szCs w:val="28"/>
          <w:lang w:eastAsia="zh-CN"/>
        </w:rPr>
        <w:t>城市规划、建筑和景观设计领域的竞赛主题，由主办方每年通过“全俄展览中心”国有企业的内部规范性文件，在拟定公布竞赛方案及条件之日前不晚于 30（三十）个日历日予以确定。</w:t>
      </w:r>
    </w:p>
    <w:p w14:paraId="1A05A9F7" w14:textId="1800E42F" w:rsidR="00CC44DA" w:rsidRPr="00380E69" w:rsidRDefault="00986806" w:rsidP="00454356">
      <w:pPr>
        <w:pStyle w:val="af5"/>
        <w:widowControl w:val="0"/>
        <w:numPr>
          <w:ilvl w:val="1"/>
          <w:numId w:val="20"/>
        </w:numPr>
        <w:tabs>
          <w:tab w:val="left" w:pos="1276"/>
        </w:tabs>
        <w:spacing w:line="233" w:lineRule="auto"/>
        <w:ind w:left="0" w:firstLine="709"/>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为实现竞赛目标，参赛者须依据本章程第1.3条确定的相应年度竞赛主题，编制用于举办全俄展览中心传统的专题集市、节日及其他活动，以及全俄展览中心区域和公共空间景观布置的设计</w:t>
      </w:r>
      <w:r w:rsidR="006A37CC">
        <w:rPr>
          <w:rFonts w:cstheme="minorHAnsi"/>
          <w:sz w:val="28"/>
          <w:szCs w:val="28"/>
          <w:lang w:eastAsia="zh-CN"/>
        </w:rPr>
        <w:t>项目</w:t>
      </w:r>
      <w:r w:rsidRPr="00380E69">
        <w:rPr>
          <w:rFonts w:asciiTheme="minorEastAsia" w:hAnsiTheme="minorEastAsia" w:cs="Times New Roman"/>
          <w:sz w:val="28"/>
          <w:szCs w:val="28"/>
          <w:lang w:eastAsia="zh-CN"/>
        </w:rPr>
        <w:t>。</w:t>
      </w:r>
    </w:p>
    <w:p w14:paraId="3BB0EB8D" w14:textId="0D494C6E" w:rsidR="00986806" w:rsidRPr="00380E69" w:rsidRDefault="00986806" w:rsidP="00454356">
      <w:pPr>
        <w:pStyle w:val="af5"/>
        <w:widowControl w:val="0"/>
        <w:numPr>
          <w:ilvl w:val="1"/>
          <w:numId w:val="20"/>
        </w:numPr>
        <w:tabs>
          <w:tab w:val="left" w:pos="1276"/>
        </w:tabs>
        <w:spacing w:line="233" w:lineRule="auto"/>
        <w:ind w:left="0" w:firstLine="709"/>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本章程使用的术语、定义和缩略语：</w:t>
      </w:r>
    </w:p>
    <w:p w14:paraId="513F79FB" w14:textId="521CED30" w:rsidR="008B27BF" w:rsidRPr="00380E69" w:rsidRDefault="00986806" w:rsidP="00454356">
      <w:pPr>
        <w:pStyle w:val="af5"/>
        <w:widowControl w:val="0"/>
        <w:numPr>
          <w:ilvl w:val="2"/>
          <w:numId w:val="20"/>
        </w:numPr>
        <w:spacing w:line="233" w:lineRule="auto"/>
        <w:ind w:left="0" w:firstLine="709"/>
        <w:jc w:val="both"/>
        <w:rPr>
          <w:rFonts w:asciiTheme="minorEastAsia" w:hAnsiTheme="minorEastAsia" w:cs="Times New Roman"/>
          <w:sz w:val="28"/>
          <w:szCs w:val="28"/>
          <w:lang w:eastAsia="zh-CN"/>
        </w:rPr>
      </w:pPr>
      <w:r w:rsidRPr="00380E69">
        <w:rPr>
          <w:rFonts w:asciiTheme="minorEastAsia" w:hAnsiTheme="minorEastAsia" w:cs="Times New Roman"/>
          <w:bCs/>
          <w:sz w:val="28"/>
          <w:szCs w:val="28"/>
          <w:lang w:eastAsia="zh-CN"/>
        </w:rPr>
        <w:t>竞赛参赛者（以下简称“参赛者”）-</w:t>
      </w:r>
      <w:r w:rsidR="00FF6581">
        <w:rPr>
          <w:rFonts w:cstheme="minorHAnsi"/>
          <w:bCs/>
          <w:sz w:val="28"/>
          <w:szCs w:val="28"/>
          <w:lang w:eastAsia="zh-CN"/>
        </w:rPr>
        <w:t xml:space="preserve"> </w:t>
      </w:r>
      <w:r w:rsidRPr="00380E69">
        <w:rPr>
          <w:rFonts w:asciiTheme="minorEastAsia" w:hAnsiTheme="minorEastAsia" w:cs="Times New Roman"/>
          <w:bCs/>
          <w:sz w:val="28"/>
          <w:szCs w:val="28"/>
          <w:lang w:eastAsia="zh-CN"/>
        </w:rPr>
        <w:t>年龄在18至35岁（含）之间的建筑、设计和建设领域的专业人员。</w:t>
      </w:r>
    </w:p>
    <w:p w14:paraId="54B93E6E" w14:textId="101A289B" w:rsidR="00E70CBE" w:rsidRPr="00380E69" w:rsidRDefault="00986806" w:rsidP="00454356">
      <w:pPr>
        <w:pStyle w:val="af5"/>
        <w:widowControl w:val="0"/>
        <w:numPr>
          <w:ilvl w:val="2"/>
          <w:numId w:val="20"/>
        </w:numPr>
        <w:spacing w:line="233" w:lineRule="auto"/>
        <w:ind w:left="0" w:firstLine="709"/>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本章程中使用的其他术语和定义，适用法律确定的含义。</w:t>
      </w:r>
    </w:p>
    <w:p w14:paraId="7DA01036" w14:textId="77777777" w:rsidR="009F77EB" w:rsidRPr="00380E69" w:rsidRDefault="009F77EB" w:rsidP="00454356">
      <w:pPr>
        <w:pStyle w:val="af5"/>
        <w:widowControl w:val="0"/>
        <w:spacing w:line="233" w:lineRule="auto"/>
        <w:ind w:left="709"/>
        <w:jc w:val="both"/>
        <w:rPr>
          <w:rFonts w:asciiTheme="minorEastAsia" w:hAnsiTheme="minorEastAsia" w:cs="Times New Roman"/>
          <w:sz w:val="28"/>
          <w:szCs w:val="28"/>
          <w:lang w:eastAsia="zh-CN"/>
        </w:rPr>
      </w:pPr>
    </w:p>
    <w:p w14:paraId="0D289A8B" w14:textId="7218E3A2" w:rsidR="00E10BED" w:rsidRPr="00380E69" w:rsidRDefault="001A2360" w:rsidP="000C2D45">
      <w:pPr>
        <w:pStyle w:val="af5"/>
        <w:widowControl w:val="0"/>
        <w:numPr>
          <w:ilvl w:val="0"/>
          <w:numId w:val="20"/>
        </w:numPr>
        <w:tabs>
          <w:tab w:val="left" w:pos="284"/>
        </w:tabs>
        <w:spacing w:line="233" w:lineRule="auto"/>
        <w:ind w:left="0" w:firstLine="0"/>
        <w:jc w:val="center"/>
        <w:rPr>
          <w:rFonts w:asciiTheme="minorEastAsia" w:hAnsiTheme="minorEastAsia" w:cs="Times New Roman"/>
          <w:b/>
          <w:sz w:val="28"/>
          <w:szCs w:val="28"/>
        </w:rPr>
      </w:pPr>
      <w:proofErr w:type="spellStart"/>
      <w:r w:rsidRPr="00380E69">
        <w:rPr>
          <w:rFonts w:asciiTheme="minorEastAsia" w:hAnsiTheme="minorEastAsia" w:cs="Times New Roman"/>
          <w:b/>
          <w:sz w:val="28"/>
          <w:szCs w:val="28"/>
        </w:rPr>
        <w:t>竞赛的目标与任务</w:t>
      </w:r>
      <w:proofErr w:type="spellEnd"/>
    </w:p>
    <w:p w14:paraId="2B25181A" w14:textId="77777777" w:rsidR="001A2360" w:rsidRPr="00380E69" w:rsidRDefault="001A2360" w:rsidP="001A2360">
      <w:pPr>
        <w:pStyle w:val="af5"/>
        <w:widowControl w:val="0"/>
        <w:numPr>
          <w:ilvl w:val="1"/>
          <w:numId w:val="20"/>
        </w:numPr>
        <w:tabs>
          <w:tab w:val="left" w:pos="1276"/>
        </w:tabs>
        <w:spacing w:line="233" w:lineRule="auto"/>
        <w:ind w:left="0" w:firstLine="709"/>
        <w:jc w:val="both"/>
        <w:rPr>
          <w:rFonts w:asciiTheme="minorEastAsia" w:hAnsiTheme="minorEastAsia" w:cs="Times New Roman"/>
          <w:sz w:val="28"/>
          <w:szCs w:val="28"/>
        </w:rPr>
      </w:pPr>
      <w:proofErr w:type="spellStart"/>
      <w:r w:rsidRPr="00380E69">
        <w:rPr>
          <w:rFonts w:asciiTheme="minorEastAsia" w:hAnsiTheme="minorEastAsia" w:cs="Times New Roman"/>
          <w:sz w:val="28"/>
          <w:szCs w:val="28"/>
        </w:rPr>
        <w:t>本次竞赛的目标为</w:t>
      </w:r>
      <w:proofErr w:type="spellEnd"/>
      <w:r w:rsidRPr="00380E69">
        <w:rPr>
          <w:rFonts w:asciiTheme="minorEastAsia" w:hAnsiTheme="minorEastAsia" w:cs="Times New Roman"/>
          <w:sz w:val="28"/>
          <w:szCs w:val="28"/>
        </w:rPr>
        <w:t>：</w:t>
      </w:r>
    </w:p>
    <w:p w14:paraId="7CA67E45" w14:textId="20849A77" w:rsidR="001A2360" w:rsidRPr="00380E69" w:rsidRDefault="001A24CB" w:rsidP="001A24CB">
      <w:pPr>
        <w:pStyle w:val="af5"/>
        <w:widowControl w:val="0"/>
        <w:tabs>
          <w:tab w:val="left" w:pos="1276"/>
        </w:tabs>
        <w:spacing w:line="233" w:lineRule="auto"/>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 xml:space="preserve">    </w:t>
      </w:r>
      <w:r w:rsidR="000C2D45">
        <w:rPr>
          <w:rFonts w:cstheme="minorHAnsi"/>
          <w:sz w:val="28"/>
          <w:szCs w:val="28"/>
          <w:lang w:eastAsia="zh-CN"/>
        </w:rPr>
        <w:t xml:space="preserve"> </w:t>
      </w:r>
      <w:r w:rsidR="001A2360" w:rsidRPr="00380E69">
        <w:rPr>
          <w:rFonts w:asciiTheme="minorEastAsia" w:hAnsiTheme="minorEastAsia" w:cs="Times New Roman"/>
          <w:sz w:val="28"/>
          <w:szCs w:val="28"/>
          <w:lang w:eastAsia="zh-CN"/>
        </w:rPr>
        <w:t>–</w:t>
      </w:r>
      <w:r w:rsidR="000C2D45">
        <w:rPr>
          <w:rFonts w:cstheme="minorHAnsi"/>
          <w:sz w:val="28"/>
          <w:szCs w:val="28"/>
          <w:lang w:eastAsia="zh-CN"/>
        </w:rPr>
        <w:t xml:space="preserve"> </w:t>
      </w:r>
      <w:r w:rsidR="001A2360" w:rsidRPr="00380E69">
        <w:rPr>
          <w:rFonts w:asciiTheme="minorEastAsia" w:hAnsiTheme="minorEastAsia" w:cs="Times New Roman"/>
          <w:sz w:val="28"/>
          <w:szCs w:val="28"/>
          <w:lang w:eastAsia="zh-CN"/>
        </w:rPr>
        <w:t>发掘由参赛者完成的、针对全俄展览中心区域内设施及区域发展的最佳项目，这些项目应突显全俄展览中心区域的独特性、其建筑风貌，以及社会、文化、历史和审美意义；</w:t>
      </w:r>
    </w:p>
    <w:p w14:paraId="24008573" w14:textId="5D93810E" w:rsidR="00493F02" w:rsidRPr="00380E69" w:rsidRDefault="001A24CB" w:rsidP="00454356">
      <w:pPr>
        <w:pStyle w:val="af5"/>
        <w:widowControl w:val="0"/>
        <w:numPr>
          <w:ilvl w:val="0"/>
          <w:numId w:val="2"/>
        </w:numPr>
        <w:tabs>
          <w:tab w:val="left" w:pos="993"/>
        </w:tabs>
        <w:spacing w:line="233" w:lineRule="auto"/>
        <w:ind w:left="0" w:firstLine="709"/>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建立针对展览中心区域、地块及设施进行翻新、再生和现代化的创意构想与建议库；</w:t>
      </w:r>
    </w:p>
    <w:p w14:paraId="4A9EF18A" w14:textId="51532D2D" w:rsidR="00493F02" w:rsidRPr="00380E69" w:rsidRDefault="001A24CB" w:rsidP="00454356">
      <w:pPr>
        <w:pStyle w:val="af5"/>
        <w:widowControl w:val="0"/>
        <w:numPr>
          <w:ilvl w:val="0"/>
          <w:numId w:val="2"/>
        </w:numPr>
        <w:tabs>
          <w:tab w:val="left" w:pos="993"/>
        </w:tabs>
        <w:spacing w:line="233" w:lineRule="auto"/>
        <w:ind w:left="0" w:firstLine="709"/>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提升建筑师、设计师及建设者职业的社会重要性；</w:t>
      </w:r>
    </w:p>
    <w:p w14:paraId="52297549" w14:textId="305AA3D3" w:rsidR="000A2E3F" w:rsidRPr="00380E69" w:rsidRDefault="001A24CB" w:rsidP="00454356">
      <w:pPr>
        <w:pStyle w:val="af5"/>
        <w:widowControl w:val="0"/>
        <w:numPr>
          <w:ilvl w:val="0"/>
          <w:numId w:val="2"/>
        </w:numPr>
        <w:tabs>
          <w:tab w:val="left" w:pos="993"/>
        </w:tabs>
        <w:spacing w:line="233" w:lineRule="auto"/>
        <w:ind w:left="0" w:firstLine="709"/>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为后代保存历史与文化遗产，并确保遗产的可访问性；</w:t>
      </w:r>
    </w:p>
    <w:p w14:paraId="0F636E79" w14:textId="115C14AD" w:rsidR="000A2E3F" w:rsidRPr="00380E69" w:rsidRDefault="001A24CB" w:rsidP="00454356">
      <w:pPr>
        <w:pStyle w:val="af5"/>
        <w:widowControl w:val="0"/>
        <w:numPr>
          <w:ilvl w:val="0"/>
          <w:numId w:val="2"/>
        </w:numPr>
        <w:tabs>
          <w:tab w:val="left" w:pos="993"/>
        </w:tabs>
        <w:spacing w:line="233" w:lineRule="auto"/>
        <w:ind w:left="0" w:firstLine="709"/>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凝聚拥有不同兴趣的人群，为每个人创造舒适的空间；</w:t>
      </w:r>
    </w:p>
    <w:p w14:paraId="694C7158" w14:textId="4AD85E2D" w:rsidR="000E2404" w:rsidRPr="00380E69" w:rsidRDefault="00F933AE" w:rsidP="00454356">
      <w:pPr>
        <w:pStyle w:val="af5"/>
        <w:widowControl w:val="0"/>
        <w:numPr>
          <w:ilvl w:val="0"/>
          <w:numId w:val="2"/>
        </w:numPr>
        <w:tabs>
          <w:tab w:val="left" w:pos="993"/>
        </w:tabs>
        <w:spacing w:line="233" w:lineRule="auto"/>
        <w:ind w:left="0" w:firstLine="709"/>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吸引18至35岁的建筑、设计及建设领域专业人员参与俄罗斯联邦各地区的</w:t>
      </w:r>
      <w:r w:rsidRPr="00380E69">
        <w:rPr>
          <w:rFonts w:asciiTheme="minorEastAsia" w:hAnsiTheme="minorEastAsia" w:cs="Times New Roman"/>
          <w:sz w:val="28"/>
          <w:szCs w:val="28"/>
          <w:lang w:eastAsia="zh-CN"/>
        </w:rPr>
        <w:lastRenderedPageBreak/>
        <w:t>项目工作；</w:t>
      </w:r>
    </w:p>
    <w:p w14:paraId="5AA97323" w14:textId="7B637C1E" w:rsidR="000E2404" w:rsidRPr="00380E69" w:rsidRDefault="00F933AE" w:rsidP="00454356">
      <w:pPr>
        <w:pStyle w:val="af5"/>
        <w:widowControl w:val="0"/>
        <w:numPr>
          <w:ilvl w:val="0"/>
          <w:numId w:val="2"/>
        </w:numPr>
        <w:tabs>
          <w:tab w:val="left" w:pos="993"/>
        </w:tabs>
        <w:spacing w:line="233" w:lineRule="auto"/>
        <w:ind w:left="0" w:firstLine="709"/>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开发新的公共空间，提升城市环境、历史中心及乡村地区的质量，将其作为地方的文化代码。</w:t>
      </w:r>
    </w:p>
    <w:p w14:paraId="4EA51FC3" w14:textId="27A55613" w:rsidR="00493F02" w:rsidRPr="00380E69" w:rsidRDefault="004C3236" w:rsidP="00454356">
      <w:pPr>
        <w:pStyle w:val="af5"/>
        <w:widowControl w:val="0"/>
        <w:numPr>
          <w:ilvl w:val="1"/>
          <w:numId w:val="20"/>
        </w:numPr>
        <w:tabs>
          <w:tab w:val="left" w:pos="1276"/>
        </w:tabs>
        <w:spacing w:line="233" w:lineRule="auto"/>
        <w:ind w:left="0" w:firstLine="709"/>
        <w:jc w:val="both"/>
        <w:rPr>
          <w:rFonts w:asciiTheme="minorEastAsia" w:hAnsiTheme="minorEastAsia" w:cs="Times New Roman"/>
          <w:sz w:val="28"/>
          <w:szCs w:val="28"/>
        </w:rPr>
      </w:pPr>
      <w:proofErr w:type="spellStart"/>
      <w:r w:rsidRPr="00380E69">
        <w:rPr>
          <w:rFonts w:asciiTheme="minorEastAsia" w:hAnsiTheme="minorEastAsia" w:cs="Times New Roman"/>
          <w:sz w:val="28"/>
          <w:szCs w:val="28"/>
        </w:rPr>
        <w:t>本竞赛的任务包括</w:t>
      </w:r>
      <w:proofErr w:type="spellEnd"/>
      <w:r w:rsidRPr="00380E69">
        <w:rPr>
          <w:rFonts w:asciiTheme="minorEastAsia" w:hAnsiTheme="minorEastAsia" w:cs="Times New Roman"/>
          <w:sz w:val="28"/>
          <w:szCs w:val="28"/>
        </w:rPr>
        <w:t>：</w:t>
      </w:r>
    </w:p>
    <w:p w14:paraId="2FC05382" w14:textId="4FCF302B" w:rsidR="00493F02" w:rsidRPr="00380E69" w:rsidRDefault="004C3236" w:rsidP="00454356">
      <w:pPr>
        <w:pStyle w:val="af5"/>
        <w:widowControl w:val="0"/>
        <w:numPr>
          <w:ilvl w:val="0"/>
          <w:numId w:val="2"/>
        </w:numPr>
        <w:tabs>
          <w:tab w:val="left" w:pos="993"/>
        </w:tabs>
        <w:spacing w:line="233" w:lineRule="auto"/>
        <w:ind w:left="0" w:firstLine="709"/>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评选出参赛者中最优秀的建筑和城市规划项目；</w:t>
      </w:r>
    </w:p>
    <w:p w14:paraId="005069A3" w14:textId="571B64F8" w:rsidR="00493F02" w:rsidRPr="00380E69" w:rsidRDefault="004C3236" w:rsidP="00454356">
      <w:pPr>
        <w:pStyle w:val="af5"/>
        <w:widowControl w:val="0"/>
        <w:numPr>
          <w:ilvl w:val="0"/>
          <w:numId w:val="2"/>
        </w:numPr>
        <w:tabs>
          <w:tab w:val="left" w:pos="993"/>
        </w:tabs>
        <w:spacing w:line="233" w:lineRule="auto"/>
        <w:ind w:left="0" w:firstLine="709"/>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发掘并表彰建筑、设计和施工领域18至35岁最具才华的专业人士；</w:t>
      </w:r>
    </w:p>
    <w:p w14:paraId="27F149AA" w14:textId="23F208AD" w:rsidR="00493F02" w:rsidRPr="00380E69" w:rsidRDefault="004C3236" w:rsidP="00454356">
      <w:pPr>
        <w:pStyle w:val="af5"/>
        <w:widowControl w:val="0"/>
        <w:numPr>
          <w:ilvl w:val="0"/>
          <w:numId w:val="2"/>
        </w:numPr>
        <w:tabs>
          <w:tab w:val="left" w:pos="993"/>
        </w:tabs>
        <w:spacing w:line="233" w:lineRule="auto"/>
        <w:ind w:left="0" w:firstLine="709"/>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展示提交至本次竞赛的最佳参赛作品；</w:t>
      </w:r>
    </w:p>
    <w:p w14:paraId="1B5AEC71" w14:textId="0BE473BB" w:rsidR="00493F02" w:rsidRPr="00380E69" w:rsidRDefault="004C3236" w:rsidP="00454356">
      <w:pPr>
        <w:pStyle w:val="af5"/>
        <w:widowControl w:val="0"/>
        <w:spacing w:line="233" w:lineRule="auto"/>
        <w:ind w:firstLine="567"/>
        <w:jc w:val="both"/>
        <w:rPr>
          <w:rFonts w:asciiTheme="minorEastAsia" w:hAnsiTheme="minorEastAsia" w:cs="Times New Roman"/>
          <w:spacing w:val="-6"/>
          <w:sz w:val="28"/>
          <w:szCs w:val="28"/>
          <w:lang w:eastAsia="zh-CN"/>
        </w:rPr>
      </w:pPr>
      <w:r w:rsidRPr="00380E69">
        <w:rPr>
          <w:rFonts w:asciiTheme="minorEastAsia" w:hAnsiTheme="minorEastAsia" w:cs="Times New Roman"/>
          <w:spacing w:val="-6"/>
          <w:sz w:val="28"/>
          <w:szCs w:val="28"/>
          <w:lang w:eastAsia="zh-CN"/>
        </w:rPr>
        <w:t>拓展建筑理念范畴，以塑造全俄展览中心及俄罗斯联邦各地区的形象。</w:t>
      </w:r>
    </w:p>
    <w:p w14:paraId="522CDC19" w14:textId="77777777" w:rsidR="004C3236" w:rsidRPr="00380E69" w:rsidRDefault="004C3236" w:rsidP="00454356">
      <w:pPr>
        <w:pStyle w:val="af5"/>
        <w:widowControl w:val="0"/>
        <w:spacing w:line="233" w:lineRule="auto"/>
        <w:ind w:firstLine="567"/>
        <w:jc w:val="both"/>
        <w:rPr>
          <w:rFonts w:asciiTheme="minorEastAsia" w:hAnsiTheme="minorEastAsia" w:cs="Times New Roman"/>
          <w:sz w:val="28"/>
          <w:szCs w:val="28"/>
          <w:lang w:eastAsia="zh-CN"/>
        </w:rPr>
      </w:pPr>
    </w:p>
    <w:p w14:paraId="0A2D6220" w14:textId="2FFBB16E" w:rsidR="00493F02" w:rsidRPr="00380E69" w:rsidRDefault="004C3236" w:rsidP="000C2D45">
      <w:pPr>
        <w:pStyle w:val="af5"/>
        <w:widowControl w:val="0"/>
        <w:numPr>
          <w:ilvl w:val="0"/>
          <w:numId w:val="20"/>
        </w:numPr>
        <w:tabs>
          <w:tab w:val="left" w:pos="284"/>
        </w:tabs>
        <w:spacing w:line="233" w:lineRule="auto"/>
        <w:ind w:left="0" w:firstLine="0"/>
        <w:jc w:val="center"/>
        <w:rPr>
          <w:rFonts w:asciiTheme="minorEastAsia" w:hAnsiTheme="minorEastAsia" w:cs="Times New Roman"/>
          <w:b/>
          <w:sz w:val="28"/>
          <w:szCs w:val="28"/>
        </w:rPr>
      </w:pPr>
      <w:proofErr w:type="spellStart"/>
      <w:r w:rsidRPr="00380E69">
        <w:rPr>
          <w:rFonts w:asciiTheme="minorEastAsia" w:hAnsiTheme="minorEastAsia" w:cs="Times New Roman"/>
          <w:b/>
          <w:sz w:val="28"/>
          <w:szCs w:val="28"/>
        </w:rPr>
        <w:t>竞赛形式</w:t>
      </w:r>
      <w:proofErr w:type="spellEnd"/>
    </w:p>
    <w:p w14:paraId="292A4AA0" w14:textId="5D0FC065" w:rsidR="00493F02" w:rsidRPr="00380E69" w:rsidRDefault="004C3236" w:rsidP="00454356">
      <w:pPr>
        <w:pStyle w:val="af5"/>
        <w:widowControl w:val="0"/>
        <w:numPr>
          <w:ilvl w:val="1"/>
          <w:numId w:val="20"/>
        </w:numPr>
        <w:tabs>
          <w:tab w:val="left" w:pos="1276"/>
        </w:tabs>
        <w:spacing w:line="233" w:lineRule="auto"/>
        <w:ind w:left="0" w:firstLine="709"/>
        <w:jc w:val="both"/>
        <w:rPr>
          <w:rFonts w:asciiTheme="minorEastAsia" w:hAnsiTheme="minorEastAsia" w:cs="Times New Roman"/>
          <w:sz w:val="28"/>
          <w:szCs w:val="28"/>
        </w:rPr>
      </w:pPr>
      <w:proofErr w:type="spellStart"/>
      <w:r w:rsidRPr="00380E69">
        <w:rPr>
          <w:rFonts w:asciiTheme="minorEastAsia" w:hAnsiTheme="minorEastAsia" w:cs="Times New Roman"/>
          <w:sz w:val="28"/>
          <w:szCs w:val="28"/>
        </w:rPr>
        <w:t>本竞赛为公开竞赛</w:t>
      </w:r>
      <w:proofErr w:type="spellEnd"/>
      <w:r w:rsidRPr="00380E69">
        <w:rPr>
          <w:rFonts w:asciiTheme="minorEastAsia" w:hAnsiTheme="minorEastAsia" w:cs="Times New Roman"/>
          <w:sz w:val="28"/>
          <w:szCs w:val="28"/>
        </w:rPr>
        <w:t>。</w:t>
      </w:r>
    </w:p>
    <w:p w14:paraId="5407CD8A" w14:textId="77777777" w:rsidR="00F13CE0" w:rsidRPr="00380E69" w:rsidRDefault="004C3236" w:rsidP="00454356">
      <w:pPr>
        <w:pStyle w:val="af5"/>
        <w:widowControl w:val="0"/>
        <w:numPr>
          <w:ilvl w:val="1"/>
          <w:numId w:val="20"/>
        </w:numPr>
        <w:tabs>
          <w:tab w:val="left" w:pos="1276"/>
        </w:tabs>
        <w:spacing w:line="233" w:lineRule="auto"/>
        <w:ind w:left="0" w:firstLine="709"/>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个人作者及创意团队均可参加竞赛，团队中可包含相关专业的学生，且每位参赛者均须符合本章程规定的参赛者标准。</w:t>
      </w:r>
    </w:p>
    <w:p w14:paraId="2AEF2DA0" w14:textId="2605AE53" w:rsidR="00493F02" w:rsidRPr="00380E69" w:rsidRDefault="00F13CE0" w:rsidP="00454356">
      <w:pPr>
        <w:pStyle w:val="af5"/>
        <w:widowControl w:val="0"/>
        <w:numPr>
          <w:ilvl w:val="1"/>
          <w:numId w:val="20"/>
        </w:numPr>
        <w:tabs>
          <w:tab w:val="left" w:pos="1276"/>
        </w:tabs>
        <w:spacing w:line="233" w:lineRule="auto"/>
        <w:ind w:left="0" w:firstLine="709"/>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每位参赛者最多可提交一份参赛</w:t>
      </w:r>
      <w:r w:rsidR="006774A5">
        <w:rPr>
          <w:rFonts w:cstheme="minorHAnsi"/>
          <w:sz w:val="28"/>
          <w:szCs w:val="28"/>
          <w:lang w:eastAsia="zh-CN"/>
        </w:rPr>
        <w:t>项目</w:t>
      </w:r>
      <w:r w:rsidRPr="00380E69">
        <w:rPr>
          <w:rFonts w:asciiTheme="minorEastAsia" w:hAnsiTheme="minorEastAsia" w:cs="Times New Roman"/>
          <w:sz w:val="28"/>
          <w:szCs w:val="28"/>
          <w:lang w:eastAsia="zh-CN"/>
        </w:rPr>
        <w:t>。</w:t>
      </w:r>
    </w:p>
    <w:p w14:paraId="34B6277F" w14:textId="77777777" w:rsidR="00493F02" w:rsidRPr="00380E69" w:rsidRDefault="00493F02" w:rsidP="00454356">
      <w:pPr>
        <w:pStyle w:val="af5"/>
        <w:widowControl w:val="0"/>
        <w:spacing w:line="233" w:lineRule="auto"/>
        <w:ind w:firstLine="567"/>
        <w:jc w:val="both"/>
        <w:rPr>
          <w:rFonts w:asciiTheme="minorEastAsia" w:hAnsiTheme="minorEastAsia" w:cs="Times New Roman"/>
          <w:sz w:val="28"/>
          <w:szCs w:val="28"/>
          <w:lang w:eastAsia="zh-CN"/>
        </w:rPr>
      </w:pPr>
    </w:p>
    <w:p w14:paraId="4B15FAD8" w14:textId="49D29A4A" w:rsidR="00493F02" w:rsidRPr="00380E69" w:rsidRDefault="00F13CE0" w:rsidP="00205E6A">
      <w:pPr>
        <w:pStyle w:val="af5"/>
        <w:widowControl w:val="0"/>
        <w:numPr>
          <w:ilvl w:val="0"/>
          <w:numId w:val="20"/>
        </w:numPr>
        <w:tabs>
          <w:tab w:val="left" w:pos="284"/>
        </w:tabs>
        <w:spacing w:line="233" w:lineRule="auto"/>
        <w:ind w:left="0" w:firstLine="0"/>
        <w:jc w:val="center"/>
        <w:rPr>
          <w:rFonts w:asciiTheme="minorEastAsia" w:hAnsiTheme="minorEastAsia" w:cs="Times New Roman"/>
          <w:b/>
          <w:sz w:val="28"/>
          <w:szCs w:val="28"/>
        </w:rPr>
      </w:pPr>
      <w:proofErr w:type="spellStart"/>
      <w:r w:rsidRPr="00380E69">
        <w:rPr>
          <w:rFonts w:asciiTheme="minorEastAsia" w:hAnsiTheme="minorEastAsia" w:cs="Times New Roman"/>
          <w:b/>
          <w:sz w:val="28"/>
          <w:szCs w:val="28"/>
        </w:rPr>
        <w:t>竞赛程序</w:t>
      </w:r>
      <w:proofErr w:type="spellEnd"/>
    </w:p>
    <w:p w14:paraId="63AF359F" w14:textId="576B11AE" w:rsidR="00493F02" w:rsidRPr="00380E69" w:rsidRDefault="00F13CE0" w:rsidP="00454356">
      <w:pPr>
        <w:pStyle w:val="af5"/>
        <w:widowControl w:val="0"/>
        <w:numPr>
          <w:ilvl w:val="1"/>
          <w:numId w:val="20"/>
        </w:numPr>
        <w:tabs>
          <w:tab w:val="left" w:pos="1276"/>
        </w:tabs>
        <w:spacing w:line="233" w:lineRule="auto"/>
        <w:ind w:left="0" w:firstLine="709"/>
        <w:jc w:val="both"/>
        <w:rPr>
          <w:rFonts w:asciiTheme="minorEastAsia" w:hAnsiTheme="minorEastAsia" w:cs="Times New Roman"/>
          <w:sz w:val="28"/>
          <w:szCs w:val="28"/>
        </w:rPr>
      </w:pPr>
      <w:proofErr w:type="spellStart"/>
      <w:r w:rsidRPr="00380E69">
        <w:rPr>
          <w:rFonts w:asciiTheme="minorEastAsia" w:hAnsiTheme="minorEastAsia" w:cs="Times New Roman"/>
          <w:sz w:val="28"/>
          <w:szCs w:val="28"/>
        </w:rPr>
        <w:t>竞赛分一个阶段进行</w:t>
      </w:r>
      <w:proofErr w:type="spellEnd"/>
      <w:r w:rsidRPr="00380E69">
        <w:rPr>
          <w:rFonts w:asciiTheme="minorEastAsia" w:hAnsiTheme="minorEastAsia" w:cs="Times New Roman"/>
          <w:sz w:val="28"/>
          <w:szCs w:val="28"/>
        </w:rPr>
        <w:t>。</w:t>
      </w:r>
    </w:p>
    <w:p w14:paraId="53A8FB6A" w14:textId="20932D24" w:rsidR="00493F02" w:rsidRPr="00380E69" w:rsidRDefault="00F13CE0" w:rsidP="00454356">
      <w:pPr>
        <w:pStyle w:val="af5"/>
        <w:widowControl w:val="0"/>
        <w:numPr>
          <w:ilvl w:val="1"/>
          <w:numId w:val="20"/>
        </w:numPr>
        <w:tabs>
          <w:tab w:val="left" w:pos="1276"/>
        </w:tabs>
        <w:spacing w:line="233" w:lineRule="auto"/>
        <w:ind w:left="0" w:firstLine="709"/>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全俄展览中心从事建筑、建设和区域发展活动的各部门负责人，负责对提交的参赛作品进行审查和预选，核实其是否符合基本要求及构成规定，并将通过选拔的作品推荐给竞赛评审委员会审议。</w:t>
      </w:r>
    </w:p>
    <w:p w14:paraId="0BDE94CA" w14:textId="77777777" w:rsidR="00F13CE0" w:rsidRPr="00380E69" w:rsidRDefault="00F13CE0" w:rsidP="00454356">
      <w:pPr>
        <w:pStyle w:val="af5"/>
        <w:widowControl w:val="0"/>
        <w:numPr>
          <w:ilvl w:val="1"/>
          <w:numId w:val="20"/>
        </w:numPr>
        <w:tabs>
          <w:tab w:val="left" w:pos="1276"/>
        </w:tabs>
        <w:spacing w:line="233" w:lineRule="auto"/>
        <w:ind w:left="0" w:firstLine="709"/>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竞赛评委会的组成由“全俄展览中心”国有企业通过内部规范性文件批准，时间不得晚于竞赛方案及条件预计公布之日前30（三十）日。</w:t>
      </w:r>
    </w:p>
    <w:p w14:paraId="6D8E5117" w14:textId="3DBE85CE" w:rsidR="00493F02" w:rsidRPr="00380E69" w:rsidRDefault="0030501D" w:rsidP="00454356">
      <w:pPr>
        <w:pStyle w:val="af5"/>
        <w:widowControl w:val="0"/>
        <w:numPr>
          <w:ilvl w:val="1"/>
          <w:numId w:val="20"/>
        </w:numPr>
        <w:tabs>
          <w:tab w:val="left" w:pos="1276"/>
        </w:tabs>
        <w:spacing w:line="233" w:lineRule="auto"/>
        <w:ind w:left="0" w:firstLine="709"/>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竞赛评委会成员在开展工作时，应遵循专业、独立、公开和客观的原则。</w:t>
      </w:r>
    </w:p>
    <w:p w14:paraId="07C9C749" w14:textId="549609BA" w:rsidR="00493F02" w:rsidRPr="00380E69" w:rsidRDefault="0030501D" w:rsidP="00454356">
      <w:pPr>
        <w:pStyle w:val="af5"/>
        <w:widowControl w:val="0"/>
        <w:numPr>
          <w:ilvl w:val="1"/>
          <w:numId w:val="20"/>
        </w:numPr>
        <w:tabs>
          <w:tab w:val="left" w:pos="1276"/>
        </w:tabs>
        <w:spacing w:line="233" w:lineRule="auto"/>
        <w:ind w:left="0" w:firstLine="709"/>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竞赛评审团对参赛作品的评审标准：</w:t>
      </w:r>
    </w:p>
    <w:p w14:paraId="1287FCFF" w14:textId="6AA48A3E" w:rsidR="007E5AAE" w:rsidRPr="00380E69" w:rsidRDefault="0030501D" w:rsidP="00454356">
      <w:pPr>
        <w:pStyle w:val="af5"/>
        <w:widowControl w:val="0"/>
        <w:numPr>
          <w:ilvl w:val="0"/>
          <w:numId w:val="4"/>
        </w:numPr>
        <w:tabs>
          <w:tab w:val="left" w:pos="993"/>
        </w:tabs>
        <w:ind w:left="0" w:firstLine="709"/>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外部立面的历史真实性；</w:t>
      </w:r>
    </w:p>
    <w:p w14:paraId="62EEEC99" w14:textId="6C896AA7" w:rsidR="00493F02" w:rsidRPr="00380E69" w:rsidRDefault="0030501D" w:rsidP="00454356">
      <w:pPr>
        <w:pStyle w:val="af5"/>
        <w:widowControl w:val="0"/>
        <w:numPr>
          <w:ilvl w:val="0"/>
          <w:numId w:val="4"/>
        </w:numPr>
        <w:tabs>
          <w:tab w:val="left" w:pos="993"/>
        </w:tabs>
        <w:ind w:left="0" w:firstLine="709"/>
        <w:jc w:val="both"/>
        <w:rPr>
          <w:rFonts w:asciiTheme="minorEastAsia" w:hAnsiTheme="minorEastAsia" w:cs="Times New Roman"/>
          <w:sz w:val="28"/>
          <w:szCs w:val="28"/>
        </w:rPr>
      </w:pPr>
      <w:proofErr w:type="spellStart"/>
      <w:r w:rsidRPr="00380E69">
        <w:rPr>
          <w:rFonts w:asciiTheme="minorEastAsia" w:hAnsiTheme="minorEastAsia" w:cs="Times New Roman"/>
          <w:sz w:val="28"/>
          <w:szCs w:val="28"/>
        </w:rPr>
        <w:t>功能性</w:t>
      </w:r>
      <w:proofErr w:type="spellEnd"/>
      <w:r w:rsidRPr="00380E69">
        <w:rPr>
          <w:rFonts w:asciiTheme="minorEastAsia" w:hAnsiTheme="minorEastAsia" w:cs="Times New Roman"/>
          <w:sz w:val="28"/>
          <w:szCs w:val="28"/>
        </w:rPr>
        <w:t>；</w:t>
      </w:r>
    </w:p>
    <w:p w14:paraId="02F78273" w14:textId="5D1CEF5D" w:rsidR="00493F02" w:rsidRPr="00380E69" w:rsidRDefault="0030501D" w:rsidP="00454356">
      <w:pPr>
        <w:pStyle w:val="af5"/>
        <w:widowControl w:val="0"/>
        <w:numPr>
          <w:ilvl w:val="0"/>
          <w:numId w:val="4"/>
        </w:numPr>
        <w:tabs>
          <w:tab w:val="left" w:pos="993"/>
        </w:tabs>
        <w:ind w:left="0" w:firstLine="709"/>
        <w:jc w:val="both"/>
        <w:rPr>
          <w:rFonts w:asciiTheme="minorEastAsia" w:hAnsiTheme="minorEastAsia" w:cs="Times New Roman"/>
          <w:sz w:val="28"/>
          <w:szCs w:val="28"/>
        </w:rPr>
      </w:pPr>
      <w:proofErr w:type="spellStart"/>
      <w:r w:rsidRPr="00380E69">
        <w:rPr>
          <w:rFonts w:asciiTheme="minorEastAsia" w:hAnsiTheme="minorEastAsia" w:cs="Times New Roman"/>
          <w:sz w:val="28"/>
          <w:szCs w:val="28"/>
        </w:rPr>
        <w:t>美观性</w:t>
      </w:r>
      <w:proofErr w:type="spellEnd"/>
      <w:r w:rsidRPr="00380E69">
        <w:rPr>
          <w:rFonts w:asciiTheme="minorEastAsia" w:hAnsiTheme="minorEastAsia" w:cs="Times New Roman"/>
          <w:sz w:val="28"/>
          <w:szCs w:val="28"/>
        </w:rPr>
        <w:t>；</w:t>
      </w:r>
    </w:p>
    <w:p w14:paraId="6C543996" w14:textId="36C3B917" w:rsidR="00493F02" w:rsidRPr="00380E69" w:rsidRDefault="0030501D" w:rsidP="00454356">
      <w:pPr>
        <w:pStyle w:val="af5"/>
        <w:widowControl w:val="0"/>
        <w:numPr>
          <w:ilvl w:val="0"/>
          <w:numId w:val="4"/>
        </w:numPr>
        <w:tabs>
          <w:tab w:val="left" w:pos="993"/>
        </w:tabs>
        <w:ind w:left="0" w:firstLine="709"/>
        <w:jc w:val="both"/>
        <w:rPr>
          <w:rFonts w:asciiTheme="minorEastAsia" w:hAnsiTheme="minorEastAsia" w:cs="Times New Roman"/>
          <w:sz w:val="28"/>
          <w:szCs w:val="28"/>
        </w:rPr>
      </w:pPr>
      <w:proofErr w:type="spellStart"/>
      <w:r w:rsidRPr="00380E69">
        <w:rPr>
          <w:rFonts w:asciiTheme="minorEastAsia" w:hAnsiTheme="minorEastAsia" w:cs="Times New Roman"/>
          <w:sz w:val="28"/>
          <w:szCs w:val="28"/>
        </w:rPr>
        <w:t>规模</w:t>
      </w:r>
      <w:proofErr w:type="spellEnd"/>
      <w:r w:rsidRPr="00380E69">
        <w:rPr>
          <w:rFonts w:asciiTheme="minorEastAsia" w:hAnsiTheme="minorEastAsia" w:cs="Times New Roman"/>
          <w:sz w:val="28"/>
          <w:szCs w:val="28"/>
        </w:rPr>
        <w:t>；</w:t>
      </w:r>
    </w:p>
    <w:p w14:paraId="76321817" w14:textId="61E528B2" w:rsidR="00493F02" w:rsidRPr="00380E69" w:rsidRDefault="0030501D" w:rsidP="00454356">
      <w:pPr>
        <w:pStyle w:val="af5"/>
        <w:widowControl w:val="0"/>
        <w:numPr>
          <w:ilvl w:val="0"/>
          <w:numId w:val="4"/>
        </w:numPr>
        <w:tabs>
          <w:tab w:val="left" w:pos="993"/>
        </w:tabs>
        <w:ind w:left="0" w:firstLine="709"/>
        <w:jc w:val="both"/>
        <w:rPr>
          <w:rFonts w:asciiTheme="minorEastAsia" w:hAnsiTheme="minorEastAsia" w:cs="Times New Roman"/>
          <w:sz w:val="28"/>
          <w:szCs w:val="28"/>
        </w:rPr>
      </w:pPr>
      <w:proofErr w:type="spellStart"/>
      <w:r w:rsidRPr="00380E69">
        <w:rPr>
          <w:rFonts w:asciiTheme="minorEastAsia" w:hAnsiTheme="minorEastAsia" w:cs="Times New Roman"/>
          <w:sz w:val="28"/>
          <w:szCs w:val="28"/>
        </w:rPr>
        <w:t>构思的独特性</w:t>
      </w:r>
      <w:proofErr w:type="spellEnd"/>
      <w:r w:rsidRPr="00380E69">
        <w:rPr>
          <w:rFonts w:asciiTheme="minorEastAsia" w:hAnsiTheme="minorEastAsia" w:cs="Times New Roman"/>
          <w:sz w:val="28"/>
          <w:szCs w:val="28"/>
        </w:rPr>
        <w:t>；</w:t>
      </w:r>
    </w:p>
    <w:p w14:paraId="7AD33126" w14:textId="3CFED811" w:rsidR="00493F02" w:rsidRPr="00380E69" w:rsidRDefault="0030501D" w:rsidP="00454356">
      <w:pPr>
        <w:pStyle w:val="af5"/>
        <w:widowControl w:val="0"/>
        <w:numPr>
          <w:ilvl w:val="0"/>
          <w:numId w:val="4"/>
        </w:numPr>
        <w:tabs>
          <w:tab w:val="left" w:pos="993"/>
        </w:tabs>
        <w:ind w:left="0" w:firstLine="709"/>
        <w:jc w:val="both"/>
        <w:rPr>
          <w:rFonts w:asciiTheme="minorEastAsia" w:hAnsiTheme="minorEastAsia" w:cs="Times New Roman"/>
          <w:sz w:val="28"/>
          <w:szCs w:val="28"/>
        </w:rPr>
      </w:pPr>
      <w:proofErr w:type="spellStart"/>
      <w:r w:rsidRPr="00380E69">
        <w:rPr>
          <w:rFonts w:asciiTheme="minorEastAsia" w:hAnsiTheme="minorEastAsia" w:cs="Times New Roman"/>
          <w:sz w:val="28"/>
          <w:szCs w:val="28"/>
        </w:rPr>
        <w:t>原创性（无抄袭</w:t>
      </w:r>
      <w:proofErr w:type="spellEnd"/>
      <w:r w:rsidRPr="00380E69">
        <w:rPr>
          <w:rFonts w:asciiTheme="minorEastAsia" w:hAnsiTheme="minorEastAsia" w:cs="Times New Roman"/>
          <w:sz w:val="28"/>
          <w:szCs w:val="28"/>
        </w:rPr>
        <w:t>）。</w:t>
      </w:r>
    </w:p>
    <w:p w14:paraId="13117652" w14:textId="6898A54C" w:rsidR="00493F02" w:rsidRPr="00380E69" w:rsidRDefault="0030501D" w:rsidP="00454356">
      <w:pPr>
        <w:pStyle w:val="af5"/>
        <w:widowControl w:val="0"/>
        <w:numPr>
          <w:ilvl w:val="1"/>
          <w:numId w:val="20"/>
        </w:numPr>
        <w:tabs>
          <w:tab w:val="left" w:pos="1276"/>
        </w:tabs>
        <w:ind w:left="0" w:firstLine="709"/>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竞赛评委会的决定应在评委会会议上作出，会议按照评委会主席确定的程序以现场或通讯形式举行，并通过评委会成员对每个项目进行无记名投票，以简单多数票通过。</w:t>
      </w:r>
    </w:p>
    <w:p w14:paraId="1FF4D07A" w14:textId="0FFEBB74" w:rsidR="00493F02" w:rsidRPr="00380E69" w:rsidRDefault="001301DD" w:rsidP="00454356">
      <w:pPr>
        <w:pStyle w:val="af5"/>
        <w:widowControl w:val="0"/>
        <w:numPr>
          <w:ilvl w:val="1"/>
          <w:numId w:val="20"/>
        </w:numPr>
        <w:tabs>
          <w:tab w:val="left" w:pos="1276"/>
        </w:tabs>
        <w:ind w:left="0" w:firstLine="709"/>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若</w:t>
      </w:r>
      <w:r w:rsidR="00740069" w:rsidRPr="00380E69">
        <w:rPr>
          <w:rFonts w:asciiTheme="minorEastAsia" w:hAnsiTheme="minorEastAsia" w:cs="Times New Roman"/>
          <w:sz w:val="28"/>
          <w:szCs w:val="28"/>
          <w:lang w:eastAsia="zh-CN"/>
        </w:rPr>
        <w:t>竞赛</w:t>
      </w:r>
      <w:r w:rsidRPr="00380E69">
        <w:rPr>
          <w:rFonts w:asciiTheme="minorEastAsia" w:hAnsiTheme="minorEastAsia" w:cs="Times New Roman"/>
          <w:sz w:val="28"/>
          <w:szCs w:val="28"/>
          <w:lang w:eastAsia="zh-CN"/>
        </w:rPr>
        <w:t>评审委员会表决票数相等，评审委员会主席拥有决定性一票。</w:t>
      </w:r>
    </w:p>
    <w:p w14:paraId="4935A215" w14:textId="5F2D3215" w:rsidR="00A372A8" w:rsidRPr="00380E69" w:rsidRDefault="001301DD" w:rsidP="00454356">
      <w:pPr>
        <w:pStyle w:val="af5"/>
        <w:widowControl w:val="0"/>
        <w:numPr>
          <w:ilvl w:val="1"/>
          <w:numId w:val="20"/>
        </w:numPr>
        <w:tabs>
          <w:tab w:val="left" w:pos="1276"/>
        </w:tabs>
        <w:ind w:left="0" w:firstLine="709"/>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主办方有权通过修改本章程增设额外奖项。</w:t>
      </w:r>
    </w:p>
    <w:p w14:paraId="0DEEA400" w14:textId="73519E84" w:rsidR="00493F02" w:rsidRPr="00380E69" w:rsidRDefault="00EE3D86" w:rsidP="00454356">
      <w:pPr>
        <w:pStyle w:val="af5"/>
        <w:widowControl w:val="0"/>
        <w:numPr>
          <w:ilvl w:val="1"/>
          <w:numId w:val="20"/>
        </w:numPr>
        <w:tabs>
          <w:tab w:val="left" w:pos="1276"/>
        </w:tabs>
        <w:ind w:left="0" w:firstLine="709"/>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竞赛</w:t>
      </w:r>
      <w:r w:rsidR="001301DD" w:rsidRPr="00380E69">
        <w:rPr>
          <w:rFonts w:asciiTheme="minorEastAsia" w:hAnsiTheme="minorEastAsia" w:cs="Times New Roman"/>
          <w:sz w:val="28"/>
          <w:szCs w:val="28"/>
          <w:lang w:eastAsia="zh-CN"/>
        </w:rPr>
        <w:t>评审委员会有权决定某些奖项空缺。</w:t>
      </w:r>
    </w:p>
    <w:p w14:paraId="45E4D0C4" w14:textId="77777777" w:rsidR="001301DD" w:rsidRPr="00380E69" w:rsidRDefault="001301DD" w:rsidP="001301DD">
      <w:pPr>
        <w:pStyle w:val="af5"/>
        <w:widowControl w:val="0"/>
        <w:numPr>
          <w:ilvl w:val="1"/>
          <w:numId w:val="20"/>
        </w:numPr>
        <w:tabs>
          <w:tab w:val="left" w:pos="1418"/>
        </w:tabs>
        <w:ind w:left="0" w:firstLine="709"/>
        <w:jc w:val="both"/>
        <w:rPr>
          <w:rFonts w:asciiTheme="minorEastAsia" w:hAnsiTheme="minorEastAsia" w:cs="Times New Roman"/>
          <w:sz w:val="28"/>
          <w:szCs w:val="28"/>
          <w:lang w:eastAsia="zh-CN"/>
        </w:rPr>
      </w:pPr>
      <w:r w:rsidRPr="00380E69">
        <w:rPr>
          <w:rFonts w:asciiTheme="minorEastAsia" w:hAnsiTheme="minorEastAsia" w:cs="Times New Roman"/>
          <w:spacing w:val="-2"/>
          <w:sz w:val="28"/>
          <w:szCs w:val="28"/>
          <w:lang w:eastAsia="zh-CN"/>
        </w:rPr>
        <w:t>竞赛评委会应以纪要形式记录投票结果，评委会主席须在公布竞赛结果及举行颁奖仪式前不迟于三天批准所作决定。</w:t>
      </w:r>
    </w:p>
    <w:p w14:paraId="77C6EB10" w14:textId="6FAFC9FD" w:rsidR="001301DD" w:rsidRPr="00380E69" w:rsidRDefault="001301DD" w:rsidP="001301DD">
      <w:pPr>
        <w:pStyle w:val="af5"/>
        <w:widowControl w:val="0"/>
        <w:numPr>
          <w:ilvl w:val="1"/>
          <w:numId w:val="20"/>
        </w:numPr>
        <w:tabs>
          <w:tab w:val="left" w:pos="1418"/>
        </w:tabs>
        <w:ind w:left="0" w:firstLine="709"/>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竞赛评委会的决定为最终决定，不得上诉。</w:t>
      </w:r>
    </w:p>
    <w:p w14:paraId="4206CF42" w14:textId="77777777" w:rsidR="001301DD" w:rsidRPr="00380E69" w:rsidRDefault="001301DD" w:rsidP="001301DD">
      <w:pPr>
        <w:pStyle w:val="af5"/>
        <w:widowControl w:val="0"/>
        <w:tabs>
          <w:tab w:val="left" w:pos="1418"/>
        </w:tabs>
        <w:jc w:val="both"/>
        <w:rPr>
          <w:rFonts w:asciiTheme="minorEastAsia" w:hAnsiTheme="minorEastAsia" w:cs="Times New Roman"/>
          <w:sz w:val="28"/>
          <w:szCs w:val="28"/>
          <w:lang w:eastAsia="zh-CN"/>
        </w:rPr>
      </w:pPr>
    </w:p>
    <w:p w14:paraId="56C3406E" w14:textId="3D5A2DED" w:rsidR="00493F02" w:rsidRPr="00380E69" w:rsidRDefault="001301DD" w:rsidP="00205E6A">
      <w:pPr>
        <w:pStyle w:val="af5"/>
        <w:widowControl w:val="0"/>
        <w:numPr>
          <w:ilvl w:val="0"/>
          <w:numId w:val="20"/>
        </w:numPr>
        <w:tabs>
          <w:tab w:val="left" w:pos="284"/>
        </w:tabs>
        <w:ind w:left="0" w:firstLine="0"/>
        <w:jc w:val="center"/>
        <w:rPr>
          <w:rFonts w:asciiTheme="minorEastAsia" w:hAnsiTheme="minorEastAsia" w:cs="Times New Roman"/>
          <w:b/>
          <w:sz w:val="28"/>
          <w:szCs w:val="28"/>
        </w:rPr>
      </w:pPr>
      <w:proofErr w:type="spellStart"/>
      <w:r w:rsidRPr="00380E69">
        <w:rPr>
          <w:rFonts w:asciiTheme="minorEastAsia" w:hAnsiTheme="minorEastAsia" w:cs="Times New Roman"/>
          <w:b/>
          <w:sz w:val="28"/>
          <w:szCs w:val="28"/>
        </w:rPr>
        <w:lastRenderedPageBreak/>
        <w:t>参加竞赛</w:t>
      </w:r>
      <w:proofErr w:type="spellEnd"/>
    </w:p>
    <w:p w14:paraId="55E4A0CC" w14:textId="7A1B77ED" w:rsidR="00493F02" w:rsidRPr="00380E69" w:rsidRDefault="001301DD" w:rsidP="00454356">
      <w:pPr>
        <w:pStyle w:val="af5"/>
        <w:widowControl w:val="0"/>
        <w:numPr>
          <w:ilvl w:val="1"/>
          <w:numId w:val="20"/>
        </w:numPr>
        <w:tabs>
          <w:tab w:val="left" w:pos="1276"/>
        </w:tabs>
        <w:ind w:left="0" w:firstLine="709"/>
        <w:jc w:val="both"/>
        <w:rPr>
          <w:rFonts w:asciiTheme="minorEastAsia" w:hAnsiTheme="minorEastAsia" w:cs="Times New Roman"/>
          <w:sz w:val="28"/>
          <w:szCs w:val="28"/>
        </w:rPr>
      </w:pPr>
      <w:proofErr w:type="spellStart"/>
      <w:r w:rsidRPr="00380E69">
        <w:rPr>
          <w:rFonts w:asciiTheme="minorEastAsia" w:hAnsiTheme="minorEastAsia" w:cs="Times New Roman"/>
          <w:sz w:val="28"/>
          <w:szCs w:val="28"/>
        </w:rPr>
        <w:t>参加竞赛是免费的</w:t>
      </w:r>
      <w:proofErr w:type="spellEnd"/>
      <w:r w:rsidRPr="00380E69">
        <w:rPr>
          <w:rFonts w:asciiTheme="minorEastAsia" w:hAnsiTheme="minorEastAsia" w:cs="Times New Roman"/>
          <w:sz w:val="28"/>
          <w:szCs w:val="28"/>
        </w:rPr>
        <w:t>。</w:t>
      </w:r>
    </w:p>
    <w:p w14:paraId="2C52EEA3" w14:textId="77777777" w:rsidR="00694129" w:rsidRPr="00380E69" w:rsidRDefault="001301DD" w:rsidP="00454356">
      <w:pPr>
        <w:pStyle w:val="af5"/>
        <w:widowControl w:val="0"/>
        <w:numPr>
          <w:ilvl w:val="1"/>
          <w:numId w:val="20"/>
        </w:numPr>
        <w:tabs>
          <w:tab w:val="left" w:pos="1276"/>
        </w:tabs>
        <w:ind w:left="0" w:firstLine="709"/>
        <w:jc w:val="both"/>
        <w:rPr>
          <w:rFonts w:asciiTheme="minorEastAsia" w:hAnsiTheme="minorEastAsia" w:cs="Times New Roman"/>
          <w:spacing w:val="-6"/>
          <w:sz w:val="28"/>
          <w:szCs w:val="28"/>
          <w:lang w:eastAsia="zh-CN"/>
        </w:rPr>
      </w:pPr>
      <w:r w:rsidRPr="00380E69">
        <w:rPr>
          <w:rFonts w:asciiTheme="minorEastAsia" w:hAnsiTheme="minorEastAsia" w:cs="Times New Roman"/>
          <w:sz w:val="28"/>
          <w:szCs w:val="28"/>
          <w:lang w:eastAsia="zh-CN"/>
        </w:rPr>
        <w:t xml:space="preserve">如需参赛，须在全俄展览中心网站 </w:t>
      </w:r>
      <w:hyperlink r:id="rId11" w:history="1">
        <w:r w:rsidRPr="00380E69">
          <w:rPr>
            <w:rStyle w:val="af6"/>
            <w:rFonts w:asciiTheme="minorEastAsia" w:hAnsiTheme="minorEastAsia" w:cs="Times New Roman"/>
            <w:color w:val="000000" w:themeColor="text1"/>
            <w:sz w:val="28"/>
            <w:szCs w:val="28"/>
            <w:u w:val="none"/>
            <w:lang w:eastAsia="zh-CN"/>
          </w:rPr>
          <w:t>https://vdnh.ru</w:t>
        </w:r>
      </w:hyperlink>
      <w:r w:rsidRPr="00380E69">
        <w:rPr>
          <w:rFonts w:asciiTheme="minorEastAsia" w:hAnsiTheme="minorEastAsia" w:cs="Times New Roman"/>
          <w:sz w:val="28"/>
          <w:szCs w:val="28"/>
          <w:lang w:eastAsia="zh-CN"/>
        </w:rPr>
        <w:t xml:space="preserve"> 的竞赛页面提交参赛申请。申请填写完成后，参赛者将收到申请受理确认及参赛者注册编号。</w:t>
      </w:r>
    </w:p>
    <w:p w14:paraId="15E8B6F0" w14:textId="0FAF043A" w:rsidR="00694129" w:rsidRPr="00380E69" w:rsidRDefault="00694129" w:rsidP="00694129">
      <w:pPr>
        <w:pStyle w:val="af5"/>
        <w:widowControl w:val="0"/>
        <w:numPr>
          <w:ilvl w:val="1"/>
          <w:numId w:val="20"/>
        </w:numPr>
        <w:tabs>
          <w:tab w:val="left" w:pos="1276"/>
        </w:tabs>
        <w:spacing w:line="233" w:lineRule="auto"/>
        <w:ind w:left="0" w:firstLine="709"/>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 xml:space="preserve">收到注册编号后，参赛者需在全俄展览中心网站 </w:t>
      </w:r>
      <w:hyperlink r:id="rId12" w:history="1">
        <w:r w:rsidRPr="00380E69">
          <w:rPr>
            <w:rStyle w:val="af6"/>
            <w:rFonts w:asciiTheme="minorEastAsia" w:hAnsiTheme="minorEastAsia" w:cs="Times New Roman"/>
            <w:color w:val="000000" w:themeColor="text1"/>
            <w:sz w:val="28"/>
            <w:szCs w:val="28"/>
            <w:u w:val="none"/>
            <w:lang w:eastAsia="zh-CN"/>
          </w:rPr>
          <w:t>https://vdnh.ru</w:t>
        </w:r>
      </w:hyperlink>
      <w:r w:rsidRPr="00380E69">
        <w:rPr>
          <w:rFonts w:asciiTheme="minorEastAsia" w:hAnsiTheme="minorEastAsia" w:cs="Times New Roman"/>
          <w:sz w:val="28"/>
          <w:szCs w:val="28"/>
          <w:lang w:eastAsia="zh-CN"/>
        </w:rPr>
        <w:t xml:space="preserve"> 的竞赛页面上填写表格，向主办方发送参赛材料。</w:t>
      </w:r>
    </w:p>
    <w:p w14:paraId="08BF60D4" w14:textId="65D3CB8D" w:rsidR="00493F02" w:rsidRPr="00380E69" w:rsidRDefault="00493F02" w:rsidP="00454356">
      <w:pPr>
        <w:pStyle w:val="af5"/>
        <w:widowControl w:val="0"/>
        <w:numPr>
          <w:ilvl w:val="1"/>
          <w:numId w:val="20"/>
        </w:numPr>
        <w:tabs>
          <w:tab w:val="left" w:pos="1276"/>
        </w:tabs>
        <w:ind w:left="0" w:firstLine="709"/>
        <w:jc w:val="both"/>
        <w:rPr>
          <w:rFonts w:asciiTheme="minorEastAsia" w:hAnsiTheme="minorEastAsia" w:cs="Times New Roman"/>
          <w:spacing w:val="-6"/>
          <w:sz w:val="28"/>
          <w:szCs w:val="28"/>
          <w:lang w:eastAsia="zh-CN"/>
        </w:rPr>
      </w:pPr>
      <w:r w:rsidRPr="00380E69">
        <w:rPr>
          <w:rFonts w:asciiTheme="minorEastAsia" w:hAnsiTheme="minorEastAsia" w:cs="Times New Roman"/>
          <w:sz w:val="28"/>
          <w:szCs w:val="28"/>
          <w:lang w:eastAsia="zh-CN"/>
        </w:rPr>
        <w:t xml:space="preserve"> </w:t>
      </w:r>
      <w:r w:rsidR="000F66F9" w:rsidRPr="00380E69">
        <w:rPr>
          <w:rFonts w:asciiTheme="minorEastAsia" w:hAnsiTheme="minorEastAsia" w:cs="Times New Roman"/>
          <w:sz w:val="28"/>
          <w:szCs w:val="28"/>
          <w:lang w:eastAsia="zh-CN"/>
        </w:rPr>
        <w:t xml:space="preserve">参赛材料清单及其要求由“全俄展览中心”国有企业每年通过内部规范性文件确定，时间不得晚于拟定公布竞赛方案及条件之日前30（三十）天，并发布在全俄展览中心网站 </w:t>
      </w:r>
      <w:hyperlink r:id="rId13" w:history="1">
        <w:r w:rsidR="000F66F9" w:rsidRPr="00380E69">
          <w:rPr>
            <w:rStyle w:val="af6"/>
            <w:rFonts w:asciiTheme="minorEastAsia" w:hAnsiTheme="minorEastAsia" w:cs="Times New Roman"/>
            <w:color w:val="000000" w:themeColor="text1"/>
            <w:sz w:val="28"/>
            <w:szCs w:val="28"/>
            <w:u w:val="none"/>
            <w:lang w:eastAsia="zh-CN"/>
          </w:rPr>
          <w:t>https://vdnh.ru</w:t>
        </w:r>
      </w:hyperlink>
      <w:r w:rsidR="000F66F9" w:rsidRPr="00380E69">
        <w:rPr>
          <w:rFonts w:asciiTheme="minorEastAsia" w:hAnsiTheme="minorEastAsia" w:cs="Times New Roman"/>
          <w:sz w:val="28"/>
          <w:szCs w:val="28"/>
          <w:lang w:eastAsia="zh-CN"/>
        </w:rPr>
        <w:t xml:space="preserve"> 的竞赛页面上。</w:t>
      </w:r>
    </w:p>
    <w:p w14:paraId="5DE3184E" w14:textId="72BCED40" w:rsidR="00493F02" w:rsidRPr="00380E69" w:rsidRDefault="000F66F9" w:rsidP="000F66F9">
      <w:pPr>
        <w:pStyle w:val="af5"/>
        <w:widowControl w:val="0"/>
        <w:numPr>
          <w:ilvl w:val="1"/>
          <w:numId w:val="20"/>
        </w:numPr>
        <w:tabs>
          <w:tab w:val="left" w:pos="1276"/>
        </w:tabs>
        <w:ind w:left="0" w:firstLine="709"/>
        <w:jc w:val="both"/>
        <w:rPr>
          <w:rFonts w:asciiTheme="minorEastAsia" w:hAnsiTheme="minorEastAsia" w:cs="Times New Roman"/>
          <w:sz w:val="28"/>
          <w:szCs w:val="28"/>
          <w:lang w:eastAsia="zh-CN"/>
        </w:rPr>
      </w:pPr>
      <w:r w:rsidRPr="00380E69">
        <w:rPr>
          <w:rFonts w:asciiTheme="minorEastAsia" w:hAnsiTheme="minorEastAsia" w:cs="Times New Roman"/>
          <w:spacing w:val="-6"/>
          <w:sz w:val="28"/>
          <w:szCs w:val="28"/>
          <w:lang w:eastAsia="zh-CN"/>
        </w:rPr>
        <w:t>通过参加竞赛，提交参赛作品的作者（或各位作者）（参赛者）保证，参赛作品本身及其包含的信息：</w:t>
      </w:r>
    </w:p>
    <w:p w14:paraId="6C28459F" w14:textId="312BC264" w:rsidR="00493F02" w:rsidRPr="00380E69" w:rsidRDefault="000F66F9" w:rsidP="00454356">
      <w:pPr>
        <w:pStyle w:val="af5"/>
        <w:widowControl w:val="0"/>
        <w:numPr>
          <w:ilvl w:val="0"/>
          <w:numId w:val="7"/>
        </w:numPr>
        <w:tabs>
          <w:tab w:val="left" w:pos="993"/>
        </w:tabs>
        <w:ind w:left="0" w:firstLine="709"/>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未侵犯第三方的著作权或财产权，并对第三方提出的索赔承担责任；</w:t>
      </w:r>
    </w:p>
    <w:p w14:paraId="6003C412" w14:textId="3C6CC019" w:rsidR="00493F02" w:rsidRPr="00380E69" w:rsidRDefault="000F66F9" w:rsidP="00454356">
      <w:pPr>
        <w:pStyle w:val="af5"/>
        <w:widowControl w:val="0"/>
        <w:numPr>
          <w:ilvl w:val="0"/>
          <w:numId w:val="7"/>
        </w:numPr>
        <w:tabs>
          <w:tab w:val="left" w:pos="993"/>
        </w:tabs>
        <w:ind w:left="0" w:firstLine="709"/>
        <w:jc w:val="both"/>
        <w:rPr>
          <w:rFonts w:asciiTheme="minorEastAsia" w:hAnsiTheme="minorEastAsia" w:cs="Times New Roman"/>
          <w:sz w:val="28"/>
          <w:szCs w:val="28"/>
          <w:lang w:eastAsia="zh-CN"/>
        </w:rPr>
      </w:pPr>
      <w:r w:rsidRPr="00380E69">
        <w:rPr>
          <w:rFonts w:asciiTheme="minorEastAsia" w:hAnsiTheme="minorEastAsia" w:cs="Times New Roman"/>
          <w:spacing w:val="-6"/>
          <w:sz w:val="28"/>
          <w:szCs w:val="28"/>
          <w:lang w:eastAsia="zh-CN"/>
        </w:rPr>
        <w:t>不包含俄罗斯联邦现行法律禁止的材料，并对违反法律的情况承担责任。</w:t>
      </w:r>
    </w:p>
    <w:p w14:paraId="710BB853" w14:textId="77777777" w:rsidR="00F833F8" w:rsidRPr="00380E69" w:rsidRDefault="00F833F8" w:rsidP="00454356">
      <w:pPr>
        <w:pStyle w:val="af5"/>
        <w:widowControl w:val="0"/>
        <w:numPr>
          <w:ilvl w:val="1"/>
          <w:numId w:val="20"/>
        </w:numPr>
        <w:tabs>
          <w:tab w:val="left" w:pos="1276"/>
        </w:tabs>
        <w:ind w:left="0" w:firstLine="709"/>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外国参赛者必须是俄罗斯联邦税务居民，或拥有一位身为俄罗斯联邦税务居民的合作伙伴。若不具备俄罗斯联邦税务居民身份且参赛者的项目获胜，将不予发放奖金。</w:t>
      </w:r>
    </w:p>
    <w:p w14:paraId="5BC7CED4" w14:textId="77777777" w:rsidR="00F833F8" w:rsidRPr="00380E69" w:rsidRDefault="00F833F8" w:rsidP="00454356">
      <w:pPr>
        <w:pStyle w:val="af5"/>
        <w:widowControl w:val="0"/>
        <w:numPr>
          <w:ilvl w:val="1"/>
          <w:numId w:val="20"/>
        </w:numPr>
        <w:tabs>
          <w:tab w:val="left" w:pos="1276"/>
        </w:tabs>
        <w:ind w:left="0" w:firstLine="709"/>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提交参赛作品参加竞赛，即表示作者（们）（参赛者）同意主办方通过以下方式使用参赛材料（图像和信息）：推广、在印刷和电子媒体上发布、在各类活动期间展示等。</w:t>
      </w:r>
    </w:p>
    <w:p w14:paraId="57943DA9" w14:textId="0010A12F" w:rsidR="00F833F8" w:rsidRPr="00380E69" w:rsidRDefault="00F833F8" w:rsidP="00454356">
      <w:pPr>
        <w:pStyle w:val="af5"/>
        <w:widowControl w:val="0"/>
        <w:numPr>
          <w:ilvl w:val="1"/>
          <w:numId w:val="20"/>
        </w:numPr>
        <w:tabs>
          <w:tab w:val="left" w:pos="1276"/>
        </w:tabs>
        <w:ind w:left="0" w:firstLine="709"/>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提交参赛作品参加竞赛，即表明作者（们）（参赛者）已悉知本章程，并同意</w:t>
      </w:r>
      <w:r w:rsidR="00EE3D86" w:rsidRPr="00380E69">
        <w:rPr>
          <w:rFonts w:asciiTheme="minorEastAsia" w:hAnsiTheme="minorEastAsia" w:cs="Times New Roman"/>
          <w:sz w:val="28"/>
          <w:szCs w:val="28"/>
          <w:lang w:eastAsia="zh-CN"/>
        </w:rPr>
        <w:t>竞赛</w:t>
      </w:r>
      <w:r w:rsidRPr="00380E69">
        <w:rPr>
          <w:rFonts w:asciiTheme="minorEastAsia" w:hAnsiTheme="minorEastAsia" w:cs="Times New Roman"/>
          <w:sz w:val="28"/>
          <w:szCs w:val="28"/>
          <w:lang w:eastAsia="zh-CN"/>
        </w:rPr>
        <w:t>的举办程序与条款，以及同意“全俄展览中心”国有企业对其个人数据进行处理、存储及向第三方传输。</w:t>
      </w:r>
    </w:p>
    <w:p w14:paraId="64D92368" w14:textId="5B737D6E" w:rsidR="00493F02" w:rsidRPr="00380E69" w:rsidRDefault="00F833F8" w:rsidP="00454356">
      <w:pPr>
        <w:pStyle w:val="af5"/>
        <w:widowControl w:val="0"/>
        <w:numPr>
          <w:ilvl w:val="1"/>
          <w:numId w:val="20"/>
        </w:numPr>
        <w:tabs>
          <w:tab w:val="left" w:pos="1276"/>
        </w:tabs>
        <w:ind w:left="0" w:firstLine="709"/>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主办方保留取消不符合法律法规及本章程要求的参赛作品参赛资格的权利。</w:t>
      </w:r>
    </w:p>
    <w:p w14:paraId="79304A5C" w14:textId="273EA3EB" w:rsidR="00493F02" w:rsidRPr="00380E69" w:rsidRDefault="00F833F8" w:rsidP="00454356">
      <w:pPr>
        <w:pStyle w:val="af5"/>
        <w:widowControl w:val="0"/>
        <w:numPr>
          <w:ilvl w:val="1"/>
          <w:numId w:val="20"/>
        </w:numPr>
        <w:tabs>
          <w:tab w:val="left" w:pos="1418"/>
        </w:tabs>
        <w:ind w:left="0" w:firstLine="709"/>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比赛评审团成员、主办方雇员及其家属无权参加比赛。</w:t>
      </w:r>
    </w:p>
    <w:p w14:paraId="390D9BA9" w14:textId="7488D047" w:rsidR="004C3F00" w:rsidRPr="00380E69" w:rsidRDefault="004C3F00" w:rsidP="00454356">
      <w:pPr>
        <w:widowControl w:val="0"/>
        <w:spacing w:after="160" w:line="240" w:lineRule="auto"/>
        <w:jc w:val="both"/>
        <w:rPr>
          <w:rFonts w:asciiTheme="minorEastAsia" w:eastAsiaTheme="minorEastAsia" w:hAnsiTheme="minorEastAsia"/>
          <w:b/>
          <w:sz w:val="28"/>
          <w:szCs w:val="28"/>
          <w:lang w:eastAsia="zh-CN"/>
        </w:rPr>
      </w:pPr>
    </w:p>
    <w:p w14:paraId="4CE988BF" w14:textId="454642F3" w:rsidR="00E10BED" w:rsidRPr="00380E69" w:rsidRDefault="00F833F8" w:rsidP="00205E6A">
      <w:pPr>
        <w:pStyle w:val="af5"/>
        <w:widowControl w:val="0"/>
        <w:numPr>
          <w:ilvl w:val="0"/>
          <w:numId w:val="20"/>
        </w:numPr>
        <w:tabs>
          <w:tab w:val="left" w:pos="284"/>
        </w:tabs>
        <w:ind w:left="0" w:firstLine="0"/>
        <w:jc w:val="center"/>
        <w:rPr>
          <w:rFonts w:asciiTheme="minorEastAsia" w:hAnsiTheme="minorEastAsia" w:cs="Times New Roman"/>
          <w:b/>
          <w:sz w:val="28"/>
          <w:szCs w:val="28"/>
        </w:rPr>
      </w:pPr>
      <w:proofErr w:type="spellStart"/>
      <w:r w:rsidRPr="00380E69">
        <w:rPr>
          <w:rFonts w:asciiTheme="minorEastAsia" w:hAnsiTheme="minorEastAsia" w:cs="Times New Roman"/>
          <w:b/>
          <w:sz w:val="28"/>
          <w:szCs w:val="28"/>
        </w:rPr>
        <w:t>竞赛举办日程</w:t>
      </w:r>
      <w:proofErr w:type="spellEnd"/>
    </w:p>
    <w:p w14:paraId="0EA70604" w14:textId="77777777" w:rsidR="00E77A89" w:rsidRPr="00380E69" w:rsidRDefault="00E77A89" w:rsidP="00454356">
      <w:pPr>
        <w:pStyle w:val="af5"/>
        <w:widowControl w:val="0"/>
        <w:numPr>
          <w:ilvl w:val="1"/>
          <w:numId w:val="20"/>
        </w:numPr>
        <w:tabs>
          <w:tab w:val="left" w:pos="1276"/>
        </w:tabs>
        <w:ind w:left="0" w:firstLine="709"/>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竞赛举办日程由“全俄展览中心”国有企业通过内部规范性文件每年批准，批准时间不得晚于拟定公布竞赛方案及条件之日前的30（三十）个日历日。</w:t>
      </w:r>
    </w:p>
    <w:p w14:paraId="3DFBD94C" w14:textId="26C4B8D3" w:rsidR="00F440A7" w:rsidRPr="00380E69" w:rsidRDefault="00E77A89" w:rsidP="00454356">
      <w:pPr>
        <w:pStyle w:val="af5"/>
        <w:widowControl w:val="0"/>
        <w:ind w:firstLine="567"/>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“全俄展览中心”有权决定不举办竞赛。在此情况下，应不迟于预计公布竞赛方案及条</w:t>
      </w:r>
      <w:r w:rsidR="00610B89">
        <w:rPr>
          <w:rFonts w:cstheme="minorHAnsi"/>
          <w:sz w:val="28"/>
          <w:szCs w:val="28"/>
          <w:lang w:eastAsia="zh-CN"/>
        </w:rPr>
        <w:t>件</w:t>
      </w:r>
      <w:r w:rsidRPr="00380E69">
        <w:rPr>
          <w:rFonts w:asciiTheme="minorEastAsia" w:hAnsiTheme="minorEastAsia" w:cs="Times New Roman"/>
          <w:sz w:val="28"/>
          <w:szCs w:val="28"/>
          <w:lang w:eastAsia="zh-CN"/>
        </w:rPr>
        <w:t xml:space="preserve">之日前30（三十）个日历日，通过在全俄展览中心网站 </w:t>
      </w:r>
      <w:hyperlink r:id="rId14" w:history="1">
        <w:r w:rsidRPr="00380E69">
          <w:rPr>
            <w:rStyle w:val="af6"/>
            <w:rFonts w:asciiTheme="minorEastAsia" w:hAnsiTheme="minorEastAsia" w:cs="Times New Roman"/>
            <w:color w:val="000000" w:themeColor="text1"/>
            <w:sz w:val="28"/>
            <w:szCs w:val="28"/>
            <w:u w:val="none"/>
            <w:lang w:eastAsia="zh-CN"/>
          </w:rPr>
          <w:t>https://vdnh.ru</w:t>
        </w:r>
      </w:hyperlink>
      <w:r w:rsidRPr="00380E69">
        <w:rPr>
          <w:rFonts w:asciiTheme="minorEastAsia" w:hAnsiTheme="minorEastAsia" w:cs="Times New Roman"/>
          <w:sz w:val="28"/>
          <w:szCs w:val="28"/>
          <w:lang w:eastAsia="zh-CN"/>
        </w:rPr>
        <w:t xml:space="preserve"> 发布信息进行通知。</w:t>
      </w:r>
    </w:p>
    <w:p w14:paraId="033CF18E" w14:textId="77777777" w:rsidR="00E77A89" w:rsidRPr="00380E69" w:rsidRDefault="00E77A89" w:rsidP="00454356">
      <w:pPr>
        <w:pStyle w:val="af5"/>
        <w:widowControl w:val="0"/>
        <w:ind w:firstLine="567"/>
        <w:jc w:val="both"/>
        <w:rPr>
          <w:rFonts w:asciiTheme="minorEastAsia" w:hAnsiTheme="minorEastAsia" w:cs="Times New Roman"/>
          <w:sz w:val="28"/>
          <w:szCs w:val="28"/>
          <w:lang w:eastAsia="zh-CN"/>
        </w:rPr>
      </w:pPr>
    </w:p>
    <w:p w14:paraId="11E6075D" w14:textId="5980DEB6" w:rsidR="00493F02" w:rsidRPr="00380E69" w:rsidRDefault="00E77A89" w:rsidP="00205E6A">
      <w:pPr>
        <w:pStyle w:val="af5"/>
        <w:widowControl w:val="0"/>
        <w:numPr>
          <w:ilvl w:val="0"/>
          <w:numId w:val="20"/>
        </w:numPr>
        <w:tabs>
          <w:tab w:val="left" w:pos="284"/>
        </w:tabs>
        <w:ind w:left="0" w:firstLine="0"/>
        <w:jc w:val="center"/>
        <w:rPr>
          <w:rFonts w:asciiTheme="minorEastAsia" w:hAnsiTheme="minorEastAsia" w:cs="Times New Roman"/>
          <w:b/>
          <w:sz w:val="28"/>
          <w:szCs w:val="28"/>
        </w:rPr>
      </w:pPr>
      <w:proofErr w:type="spellStart"/>
      <w:r w:rsidRPr="00380E69">
        <w:rPr>
          <w:rFonts w:asciiTheme="minorEastAsia" w:hAnsiTheme="minorEastAsia" w:cs="Times New Roman"/>
          <w:b/>
          <w:sz w:val="28"/>
          <w:szCs w:val="28"/>
        </w:rPr>
        <w:t>竞赛奖励</w:t>
      </w:r>
      <w:proofErr w:type="spellEnd"/>
    </w:p>
    <w:p w14:paraId="65DF69FE" w14:textId="3CD78AC3" w:rsidR="00311392" w:rsidRPr="00380E69" w:rsidRDefault="00DA2C46" w:rsidP="00454356">
      <w:pPr>
        <w:widowControl w:val="0"/>
        <w:numPr>
          <w:ilvl w:val="1"/>
          <w:numId w:val="20"/>
        </w:numPr>
        <w:tabs>
          <w:tab w:val="left" w:pos="1276"/>
        </w:tabs>
        <w:spacing w:after="0" w:line="240" w:lineRule="auto"/>
        <w:ind w:left="0" w:firstLine="709"/>
        <w:jc w:val="both"/>
        <w:rPr>
          <w:rFonts w:asciiTheme="minorEastAsia" w:eastAsiaTheme="minorEastAsia" w:hAnsiTheme="minorEastAsia"/>
          <w:sz w:val="28"/>
          <w:szCs w:val="28"/>
          <w:lang w:eastAsia="zh-CN"/>
        </w:rPr>
      </w:pPr>
      <w:bookmarkStart w:id="0" w:name="_Hlk213321754"/>
      <w:r>
        <w:rPr>
          <w:rFonts w:asciiTheme="minorHAnsi" w:eastAsiaTheme="minorEastAsia" w:hAnsiTheme="minorHAnsi" w:cstheme="minorHAnsi"/>
          <w:sz w:val="28"/>
          <w:szCs w:val="28"/>
          <w:lang w:eastAsia="zh-CN"/>
        </w:rPr>
        <w:t>根据竞赛结果，在三项提名中，每项提名仅评选第一名（以下简称</w:t>
      </w:r>
      <w:r>
        <w:rPr>
          <w:rFonts w:asciiTheme="minorHAnsi" w:eastAsiaTheme="minorEastAsia" w:hAnsiTheme="minorHAnsi" w:cstheme="minorHAnsi"/>
          <w:sz w:val="28"/>
          <w:szCs w:val="28"/>
          <w:lang w:eastAsia="zh-CN"/>
        </w:rPr>
        <w:t>“</w:t>
      </w:r>
      <w:r>
        <w:rPr>
          <w:rFonts w:asciiTheme="minorHAnsi" w:eastAsiaTheme="minorEastAsia" w:hAnsiTheme="minorHAnsi" w:cstheme="minorHAnsi"/>
          <w:sz w:val="28"/>
          <w:szCs w:val="28"/>
          <w:lang w:eastAsia="zh-CN"/>
        </w:rPr>
        <w:t>获奖名次</w:t>
      </w:r>
      <w:r>
        <w:rPr>
          <w:rFonts w:asciiTheme="minorHAnsi" w:eastAsiaTheme="minorEastAsia" w:hAnsiTheme="minorHAnsi" w:cstheme="minorHAnsi"/>
          <w:sz w:val="28"/>
          <w:szCs w:val="28"/>
          <w:lang w:eastAsia="zh-CN"/>
        </w:rPr>
        <w:t>”</w:t>
      </w:r>
      <w:r>
        <w:rPr>
          <w:rFonts w:asciiTheme="minorHAnsi" w:eastAsiaTheme="minorEastAsia" w:hAnsiTheme="minorHAnsi" w:cstheme="minorHAnsi"/>
          <w:sz w:val="28"/>
          <w:szCs w:val="28"/>
          <w:lang w:eastAsia="zh-CN"/>
        </w:rPr>
        <w:t>）。获得获奖名次的参赛者（以下简称</w:t>
      </w:r>
      <w:r>
        <w:rPr>
          <w:rFonts w:asciiTheme="minorHAnsi" w:eastAsiaTheme="minorEastAsia" w:hAnsiTheme="minorHAnsi" w:cstheme="minorHAnsi"/>
          <w:sz w:val="28"/>
          <w:szCs w:val="28"/>
          <w:lang w:eastAsia="zh-CN"/>
        </w:rPr>
        <w:t>“</w:t>
      </w:r>
      <w:r>
        <w:rPr>
          <w:rFonts w:asciiTheme="minorHAnsi" w:eastAsiaTheme="minorEastAsia" w:hAnsiTheme="minorHAnsi" w:cstheme="minorHAnsi"/>
          <w:sz w:val="28"/>
          <w:szCs w:val="28"/>
          <w:lang w:eastAsia="zh-CN"/>
        </w:rPr>
        <w:t>获胜者</w:t>
      </w:r>
      <w:r>
        <w:rPr>
          <w:rFonts w:asciiTheme="minorHAnsi" w:eastAsiaTheme="minorEastAsia" w:hAnsiTheme="minorHAnsi" w:cstheme="minorHAnsi"/>
          <w:sz w:val="28"/>
          <w:szCs w:val="28"/>
          <w:lang w:eastAsia="zh-CN"/>
        </w:rPr>
        <w:t>”</w:t>
      </w:r>
      <w:r>
        <w:rPr>
          <w:rFonts w:asciiTheme="minorHAnsi" w:eastAsiaTheme="minorEastAsia" w:hAnsiTheme="minorHAnsi" w:cstheme="minorHAnsi"/>
          <w:sz w:val="28"/>
          <w:szCs w:val="28"/>
          <w:lang w:eastAsia="zh-CN"/>
        </w:rPr>
        <w:t>）将获得现金奖励（以下简称</w:t>
      </w:r>
      <w:r>
        <w:rPr>
          <w:rFonts w:asciiTheme="minorHAnsi" w:eastAsiaTheme="minorEastAsia" w:hAnsiTheme="minorHAnsi" w:cstheme="minorHAnsi"/>
          <w:sz w:val="28"/>
          <w:szCs w:val="28"/>
          <w:lang w:eastAsia="zh-CN"/>
        </w:rPr>
        <w:t>“</w:t>
      </w:r>
      <w:r>
        <w:rPr>
          <w:rFonts w:asciiTheme="minorHAnsi" w:eastAsiaTheme="minorEastAsia" w:hAnsiTheme="minorHAnsi" w:cstheme="minorHAnsi"/>
          <w:sz w:val="28"/>
          <w:szCs w:val="28"/>
          <w:lang w:eastAsia="zh-CN"/>
        </w:rPr>
        <w:t>奖金</w:t>
      </w:r>
      <w:r>
        <w:rPr>
          <w:rFonts w:asciiTheme="minorHAnsi" w:eastAsiaTheme="minorEastAsia" w:hAnsiTheme="minorHAnsi" w:cstheme="minorHAnsi"/>
          <w:sz w:val="28"/>
          <w:szCs w:val="28"/>
          <w:lang w:eastAsia="zh-CN"/>
        </w:rPr>
        <w:t>”</w:t>
      </w:r>
      <w:r>
        <w:rPr>
          <w:rFonts w:asciiTheme="minorHAnsi" w:eastAsiaTheme="minorEastAsia" w:hAnsiTheme="minorHAnsi" w:cstheme="minorHAnsi"/>
          <w:sz w:val="28"/>
          <w:szCs w:val="28"/>
          <w:lang w:eastAsia="zh-CN"/>
        </w:rPr>
        <w:t>）：</w:t>
      </w:r>
    </w:p>
    <w:bookmarkEnd w:id="0"/>
    <w:p w14:paraId="1EF900C0" w14:textId="692D3202" w:rsidR="00311392" w:rsidRPr="00380E69" w:rsidRDefault="00855077" w:rsidP="00454356">
      <w:pPr>
        <w:pStyle w:val="a3"/>
        <w:widowControl w:val="0"/>
        <w:spacing w:after="0" w:line="240" w:lineRule="auto"/>
        <w:ind w:left="810"/>
        <w:jc w:val="both"/>
        <w:rPr>
          <w:rFonts w:asciiTheme="minorEastAsia" w:eastAsiaTheme="minorEastAsia" w:hAnsiTheme="minorEastAsia"/>
          <w:sz w:val="28"/>
          <w:szCs w:val="28"/>
          <w:lang w:eastAsia="zh-CN"/>
        </w:rPr>
      </w:pPr>
      <w:r w:rsidRPr="00380E69">
        <w:rPr>
          <w:rFonts w:asciiTheme="minorEastAsia" w:eastAsiaTheme="minorEastAsia" w:hAnsiTheme="minorEastAsia"/>
          <w:sz w:val="28"/>
          <w:szCs w:val="28"/>
          <w:lang w:eastAsia="zh-CN"/>
        </w:rPr>
        <w:t>第一名–300</w:t>
      </w:r>
      <w:r w:rsidR="00205E6A">
        <w:rPr>
          <w:rFonts w:asciiTheme="minorHAnsi" w:eastAsiaTheme="minorEastAsia" w:hAnsiTheme="minorHAnsi" w:cstheme="minorHAnsi"/>
          <w:sz w:val="28"/>
          <w:szCs w:val="28"/>
          <w:lang w:eastAsia="zh-CN"/>
        </w:rPr>
        <w:t xml:space="preserve"> </w:t>
      </w:r>
      <w:r w:rsidRPr="00380E69">
        <w:rPr>
          <w:rFonts w:asciiTheme="minorEastAsia" w:eastAsiaTheme="minorEastAsia" w:hAnsiTheme="minorEastAsia"/>
          <w:sz w:val="28"/>
          <w:szCs w:val="28"/>
          <w:lang w:eastAsia="zh-CN"/>
        </w:rPr>
        <w:t>000 卢布。</w:t>
      </w:r>
    </w:p>
    <w:p w14:paraId="7C1FE98F" w14:textId="77777777" w:rsidR="00855077" w:rsidRPr="00380E69" w:rsidRDefault="00855077" w:rsidP="00855077">
      <w:pPr>
        <w:widowControl w:val="0"/>
        <w:spacing w:after="0" w:line="240" w:lineRule="auto"/>
        <w:jc w:val="both"/>
        <w:rPr>
          <w:rFonts w:asciiTheme="minorEastAsia" w:eastAsiaTheme="minorEastAsia" w:hAnsiTheme="minorEastAsia"/>
          <w:sz w:val="28"/>
          <w:szCs w:val="28"/>
          <w:lang w:eastAsia="zh-CN"/>
        </w:rPr>
      </w:pPr>
      <w:bookmarkStart w:id="1" w:name="_Hlk213322022"/>
      <w:r w:rsidRPr="00380E69">
        <w:rPr>
          <w:rFonts w:asciiTheme="minorEastAsia" w:eastAsiaTheme="minorEastAsia" w:hAnsiTheme="minorEastAsia"/>
          <w:sz w:val="28"/>
          <w:szCs w:val="28"/>
          <w:lang w:eastAsia="zh-CN"/>
        </w:rPr>
        <w:t>奖金应扣除个人所得税。</w:t>
      </w:r>
    </w:p>
    <w:p w14:paraId="3314AB7C" w14:textId="1C991A51" w:rsidR="00311392" w:rsidRPr="00380E69" w:rsidRDefault="00855077" w:rsidP="00855077">
      <w:pPr>
        <w:widowControl w:val="0"/>
        <w:spacing w:after="0" w:line="240" w:lineRule="auto"/>
        <w:jc w:val="both"/>
        <w:rPr>
          <w:rFonts w:asciiTheme="minorEastAsia" w:eastAsiaTheme="minorEastAsia" w:hAnsiTheme="minorEastAsia"/>
          <w:sz w:val="28"/>
          <w:szCs w:val="28"/>
          <w:lang w:eastAsia="zh-CN"/>
        </w:rPr>
      </w:pPr>
      <w:r w:rsidRPr="00380E69">
        <w:rPr>
          <w:rFonts w:asciiTheme="minorEastAsia" w:eastAsiaTheme="minorEastAsia" w:hAnsiTheme="minorEastAsia"/>
          <w:sz w:val="28"/>
          <w:szCs w:val="28"/>
          <w:lang w:eastAsia="zh-CN"/>
        </w:rPr>
        <w:lastRenderedPageBreak/>
        <w:t>为从获奖者的现金奖金中扣除个人所得税，必须另行签订一份债权转让协议。</w:t>
      </w:r>
      <w:bookmarkEnd w:id="1"/>
    </w:p>
    <w:p w14:paraId="6026D72D" w14:textId="77777777" w:rsidR="00BB15E0" w:rsidRPr="00380E69" w:rsidRDefault="00BB15E0" w:rsidP="00BB15E0">
      <w:pPr>
        <w:pStyle w:val="af5"/>
        <w:widowControl w:val="0"/>
        <w:numPr>
          <w:ilvl w:val="2"/>
          <w:numId w:val="20"/>
        </w:numPr>
        <w:tabs>
          <w:tab w:val="left" w:pos="1418"/>
        </w:tabs>
        <w:ind w:left="0" w:firstLine="709"/>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向获胜者颁发注明参赛者姓名及教育机构（组织）的证书 – 金奖证书，以及竞赛纪念雕像。</w:t>
      </w:r>
    </w:p>
    <w:p w14:paraId="300A4BB9" w14:textId="4FA1A219" w:rsidR="00BB15E0" w:rsidRPr="00380E69" w:rsidRDefault="00BB15E0" w:rsidP="00BB15E0">
      <w:pPr>
        <w:pStyle w:val="af5"/>
        <w:widowControl w:val="0"/>
        <w:numPr>
          <w:ilvl w:val="2"/>
          <w:numId w:val="20"/>
        </w:numPr>
        <w:tabs>
          <w:tab w:val="left" w:pos="1418"/>
        </w:tabs>
        <w:ind w:left="0" w:firstLine="709"/>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本章程第7.1.1款所述证书（金奖证书）及竞赛纪念奖座的样式，由竞赛评委会不迟于</w:t>
      </w:r>
      <w:r w:rsidR="00EE3D86" w:rsidRPr="00380E69">
        <w:rPr>
          <w:rFonts w:asciiTheme="minorEastAsia" w:hAnsiTheme="minorEastAsia" w:cs="Times New Roman"/>
          <w:sz w:val="28"/>
          <w:szCs w:val="28"/>
          <w:lang w:eastAsia="zh-CN"/>
        </w:rPr>
        <w:t>竞赛</w:t>
      </w:r>
      <w:r w:rsidRPr="00380E69">
        <w:rPr>
          <w:rFonts w:asciiTheme="minorEastAsia" w:hAnsiTheme="minorEastAsia" w:cs="Times New Roman"/>
          <w:sz w:val="28"/>
          <w:szCs w:val="28"/>
          <w:lang w:eastAsia="zh-CN"/>
        </w:rPr>
        <w:t>结果隆重揭晓仪式（以下简称“仪式”）举行前10个工作日予以批准。</w:t>
      </w:r>
    </w:p>
    <w:p w14:paraId="3D0EE7A7" w14:textId="77777777" w:rsidR="00500AA2" w:rsidRPr="00380E69" w:rsidRDefault="00BB15E0" w:rsidP="00500AA2">
      <w:pPr>
        <w:pStyle w:val="af5"/>
        <w:widowControl w:val="0"/>
        <w:numPr>
          <w:ilvl w:val="1"/>
          <w:numId w:val="20"/>
        </w:numPr>
        <w:tabs>
          <w:tab w:val="left" w:pos="1276"/>
        </w:tabs>
        <w:ind w:left="0" w:firstLine="709"/>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获胜者信息将在全俄展览中心官方</w:t>
      </w:r>
      <w:r w:rsidRPr="00380E69">
        <w:rPr>
          <w:rFonts w:asciiTheme="minorEastAsia" w:hAnsiTheme="minorEastAsia" w:cs="Times New Roman"/>
          <w:color w:val="000000" w:themeColor="text1"/>
          <w:sz w:val="28"/>
          <w:szCs w:val="28"/>
          <w:lang w:eastAsia="zh-CN"/>
        </w:rPr>
        <w:t xml:space="preserve">网站 </w:t>
      </w:r>
      <w:hyperlink r:id="rId15" w:history="1">
        <w:r w:rsidRPr="00380E69">
          <w:rPr>
            <w:rStyle w:val="af6"/>
            <w:rFonts w:asciiTheme="minorEastAsia" w:hAnsiTheme="minorEastAsia" w:cs="Times New Roman"/>
            <w:color w:val="000000" w:themeColor="text1"/>
            <w:sz w:val="28"/>
            <w:szCs w:val="28"/>
            <w:u w:val="none"/>
            <w:lang w:eastAsia="zh-CN"/>
          </w:rPr>
          <w:t>https://vdnh.ru</w:t>
        </w:r>
      </w:hyperlink>
      <w:r w:rsidRPr="00380E69">
        <w:rPr>
          <w:rFonts w:asciiTheme="minorEastAsia" w:hAnsiTheme="minorEastAsia" w:cs="Times New Roman"/>
          <w:color w:val="000000" w:themeColor="text1"/>
          <w:sz w:val="28"/>
          <w:szCs w:val="28"/>
          <w:lang w:eastAsia="zh-CN"/>
        </w:rPr>
        <w:t xml:space="preserve"> 发布，同时（经协商）还将在“俄罗斯建筑师联盟” </w:t>
      </w:r>
      <w:hyperlink r:id="rId16" w:history="1">
        <w:r w:rsidRPr="00380E69">
          <w:rPr>
            <w:rStyle w:val="af6"/>
            <w:rFonts w:asciiTheme="minorEastAsia" w:hAnsiTheme="minorEastAsia" w:cs="Times New Roman"/>
            <w:color w:val="000000" w:themeColor="text1"/>
            <w:sz w:val="28"/>
            <w:szCs w:val="28"/>
            <w:u w:val="none"/>
            <w:lang w:eastAsia="zh-CN"/>
          </w:rPr>
          <w:t>https://uar.ru/、“RosKapStroy”联邦自治机构</w:t>
        </w:r>
      </w:hyperlink>
      <w:r w:rsidRPr="00380E69">
        <w:rPr>
          <w:rFonts w:asciiTheme="minorEastAsia" w:hAnsiTheme="minorEastAsia" w:cs="Times New Roman"/>
          <w:color w:val="000000" w:themeColor="text1"/>
          <w:sz w:val="28"/>
          <w:szCs w:val="28"/>
          <w:lang w:eastAsia="zh-CN"/>
        </w:rPr>
        <w:t xml:space="preserve"> </w:t>
      </w:r>
      <w:hyperlink r:id="rId17" w:history="1">
        <w:r w:rsidRPr="00380E69">
          <w:rPr>
            <w:rStyle w:val="af6"/>
            <w:rFonts w:asciiTheme="minorEastAsia" w:hAnsiTheme="minorEastAsia" w:cs="Times New Roman"/>
            <w:color w:val="000000" w:themeColor="text1"/>
            <w:sz w:val="28"/>
            <w:szCs w:val="28"/>
            <w:u w:val="none"/>
            <w:lang w:eastAsia="zh-CN"/>
          </w:rPr>
          <w:t>https://roskapstroy.ru/、“俄罗斯修复家联盟</w:t>
        </w:r>
      </w:hyperlink>
      <w:r w:rsidRPr="00380E69">
        <w:rPr>
          <w:rFonts w:asciiTheme="minorEastAsia" w:hAnsiTheme="minorEastAsia" w:cs="Times New Roman"/>
          <w:color w:val="000000" w:themeColor="text1"/>
          <w:sz w:val="28"/>
          <w:szCs w:val="28"/>
          <w:lang w:eastAsia="zh-CN"/>
        </w:rPr>
        <w:t xml:space="preserve">” </w:t>
      </w:r>
      <w:hyperlink r:id="rId18" w:history="1">
        <w:r w:rsidRPr="00380E69">
          <w:rPr>
            <w:rStyle w:val="af6"/>
            <w:rFonts w:asciiTheme="minorEastAsia" w:hAnsiTheme="minorEastAsia" w:cs="Times New Roman"/>
            <w:color w:val="000000" w:themeColor="text1"/>
            <w:sz w:val="28"/>
            <w:szCs w:val="28"/>
            <w:u w:val="none"/>
            <w:lang w:eastAsia="zh-CN"/>
          </w:rPr>
          <w:t>http://www.restsouz.ru/、“国际建筑师协会联盟</w:t>
        </w:r>
      </w:hyperlink>
      <w:r w:rsidRPr="00380E69">
        <w:rPr>
          <w:rFonts w:asciiTheme="minorEastAsia" w:hAnsiTheme="minorEastAsia" w:cs="Times New Roman"/>
          <w:color w:val="000000" w:themeColor="text1"/>
          <w:sz w:val="28"/>
          <w:szCs w:val="28"/>
          <w:lang w:eastAsia="zh-CN"/>
        </w:rPr>
        <w:t xml:space="preserve">” </w:t>
      </w:r>
      <w:hyperlink r:id="rId19" w:history="1">
        <w:r w:rsidRPr="00380E69">
          <w:rPr>
            <w:rStyle w:val="af6"/>
            <w:rFonts w:asciiTheme="minorEastAsia" w:hAnsiTheme="minorEastAsia" w:cs="Times New Roman"/>
            <w:color w:val="000000" w:themeColor="text1"/>
            <w:sz w:val="28"/>
            <w:szCs w:val="28"/>
            <w:u w:val="none"/>
            <w:lang w:eastAsia="zh-CN"/>
          </w:rPr>
          <w:t>https://maca.ru/</w:t>
        </w:r>
      </w:hyperlink>
      <w:r w:rsidRPr="00380E69">
        <w:rPr>
          <w:rFonts w:asciiTheme="minorEastAsia" w:hAnsiTheme="minorEastAsia" w:cs="Times New Roman"/>
          <w:color w:val="000000" w:themeColor="text1"/>
          <w:sz w:val="28"/>
          <w:szCs w:val="28"/>
          <w:lang w:eastAsia="zh-CN"/>
        </w:rPr>
        <w:t xml:space="preserve"> 的网站及其他媒体资源上发布</w:t>
      </w:r>
      <w:r w:rsidRPr="00380E69">
        <w:rPr>
          <w:rFonts w:asciiTheme="minorEastAsia" w:hAnsiTheme="minorEastAsia" w:cs="Times New Roman"/>
          <w:sz w:val="28"/>
          <w:szCs w:val="28"/>
          <w:lang w:eastAsia="zh-CN"/>
        </w:rPr>
        <w:t>。</w:t>
      </w:r>
    </w:p>
    <w:p w14:paraId="0019AB94" w14:textId="6E4A8CF8" w:rsidR="00493F02" w:rsidRPr="00380E69" w:rsidRDefault="00500AA2" w:rsidP="00500AA2">
      <w:pPr>
        <w:pStyle w:val="af5"/>
        <w:widowControl w:val="0"/>
        <w:numPr>
          <w:ilvl w:val="1"/>
          <w:numId w:val="20"/>
        </w:numPr>
        <w:tabs>
          <w:tab w:val="left" w:pos="1276"/>
        </w:tabs>
        <w:ind w:left="0" w:firstLine="709"/>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获胜者将通过参赛者在提交参赛申请时指定的电子邮件收到获奖通知。</w:t>
      </w:r>
    </w:p>
    <w:p w14:paraId="552BB4A1" w14:textId="77777777" w:rsidR="00500AA2" w:rsidRPr="00380E69" w:rsidRDefault="00500AA2" w:rsidP="00454356">
      <w:pPr>
        <w:pStyle w:val="af5"/>
        <w:widowControl w:val="0"/>
        <w:numPr>
          <w:ilvl w:val="2"/>
          <w:numId w:val="20"/>
        </w:numPr>
        <w:tabs>
          <w:tab w:val="left" w:pos="1418"/>
        </w:tabs>
        <w:ind w:left="0" w:firstLine="709"/>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获胜者须在回复邮件中确认准备领取本章程第7.1条指定的奖励。</w:t>
      </w:r>
    </w:p>
    <w:p w14:paraId="4ED48D9A" w14:textId="77777777" w:rsidR="002369D4" w:rsidRPr="00380E69" w:rsidRDefault="00500AA2" w:rsidP="00454356">
      <w:pPr>
        <w:pStyle w:val="af5"/>
        <w:widowControl w:val="0"/>
        <w:numPr>
          <w:ilvl w:val="2"/>
          <w:numId w:val="20"/>
        </w:numPr>
        <w:tabs>
          <w:tab w:val="left" w:pos="1276"/>
        </w:tabs>
        <w:ind w:left="0" w:firstLine="709"/>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获胜者须在仪式举行前向主办方提交文件原件以供核查，以证明其实际参赛并符合竞赛参与者章程所规定的标准：身份及年龄证明文件；建筑、设计及建设领域的受教育证明文件；确认将其参赛作品的权利全额转让给“全俄展览中心”国有企业的文件（与“全俄展览中心”国有企业签订的独占权转让协议）；学生证原件；个人数据使用同意书；照片及视频图像使用同意书。</w:t>
      </w:r>
    </w:p>
    <w:p w14:paraId="73D7F021" w14:textId="5302606E" w:rsidR="00493F02" w:rsidRPr="00380E69" w:rsidRDefault="002369D4" w:rsidP="00454356">
      <w:pPr>
        <w:pStyle w:val="af5"/>
        <w:widowControl w:val="0"/>
        <w:numPr>
          <w:ilvl w:val="2"/>
          <w:numId w:val="20"/>
        </w:numPr>
        <w:tabs>
          <w:tab w:val="left" w:pos="1276"/>
        </w:tabs>
        <w:ind w:left="0" w:firstLine="709"/>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若主办方发现提交的文件与参赛作品中声明的内容不符，主办方有权拒绝向获奖者发放奖金、参赛证书及竞赛纪念奖杯。同时，主办方关于获奖者将其参赛作品的全部权利转让给“全俄展览中心”国有企业的权利，以及法律和本章程规定的主办方的其他权利，均予以保留。</w:t>
      </w:r>
    </w:p>
    <w:p w14:paraId="5C5454F9" w14:textId="2A4CB424" w:rsidR="002369D4" w:rsidRPr="00380E69" w:rsidRDefault="002369D4" w:rsidP="00454356">
      <w:pPr>
        <w:pStyle w:val="af5"/>
        <w:widowControl w:val="0"/>
        <w:numPr>
          <w:ilvl w:val="2"/>
          <w:numId w:val="20"/>
        </w:numPr>
        <w:tabs>
          <w:tab w:val="left" w:pos="1276"/>
        </w:tabs>
        <w:ind w:left="0" w:firstLine="709"/>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确认获奖者身份意味着该参赛者确认同意本章程第7.1条规定的奖金金额及其领取条件。</w:t>
      </w:r>
    </w:p>
    <w:p w14:paraId="3E242380" w14:textId="48DFC604" w:rsidR="00493F02" w:rsidRPr="00380E69" w:rsidRDefault="002369D4" w:rsidP="00454356">
      <w:pPr>
        <w:pStyle w:val="af5"/>
        <w:widowControl w:val="0"/>
        <w:numPr>
          <w:ilvl w:val="1"/>
          <w:numId w:val="20"/>
        </w:numPr>
        <w:tabs>
          <w:tab w:val="left" w:pos="1276"/>
        </w:tabs>
        <w:ind w:left="0" w:firstLine="709"/>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未履行本章程本节所述条件的获奖者，将丧失获得本规定第7.1款所述奖金的权利及获奖者身份。</w:t>
      </w:r>
    </w:p>
    <w:p w14:paraId="2FFC2319" w14:textId="6105DEE2" w:rsidR="00646E67" w:rsidRPr="00380E69" w:rsidRDefault="00646E67" w:rsidP="00454356">
      <w:pPr>
        <w:pStyle w:val="af5"/>
        <w:widowControl w:val="0"/>
        <w:jc w:val="both"/>
        <w:rPr>
          <w:rFonts w:asciiTheme="minorEastAsia" w:hAnsiTheme="minorEastAsia" w:cs="Times New Roman"/>
          <w:sz w:val="28"/>
          <w:szCs w:val="28"/>
          <w:lang w:eastAsia="zh-CN"/>
        </w:rPr>
      </w:pPr>
    </w:p>
    <w:p w14:paraId="00480899" w14:textId="3012A96E" w:rsidR="00493F02" w:rsidRPr="00380E69" w:rsidRDefault="00C50DEF" w:rsidP="002B0626">
      <w:pPr>
        <w:pStyle w:val="af5"/>
        <w:widowControl w:val="0"/>
        <w:numPr>
          <w:ilvl w:val="0"/>
          <w:numId w:val="20"/>
        </w:numPr>
        <w:tabs>
          <w:tab w:val="left" w:pos="284"/>
        </w:tabs>
        <w:ind w:left="0" w:firstLine="0"/>
        <w:jc w:val="center"/>
        <w:rPr>
          <w:rFonts w:asciiTheme="minorEastAsia" w:hAnsiTheme="minorEastAsia" w:cs="Times New Roman"/>
          <w:b/>
          <w:sz w:val="28"/>
          <w:szCs w:val="28"/>
        </w:rPr>
      </w:pPr>
      <w:proofErr w:type="spellStart"/>
      <w:r w:rsidRPr="00380E69">
        <w:rPr>
          <w:rFonts w:asciiTheme="minorEastAsia" w:hAnsiTheme="minorEastAsia" w:cs="Times New Roman"/>
          <w:b/>
          <w:sz w:val="28"/>
          <w:szCs w:val="28"/>
        </w:rPr>
        <w:t>竞赛总结</w:t>
      </w:r>
      <w:proofErr w:type="spellEnd"/>
    </w:p>
    <w:p w14:paraId="200F0E1B" w14:textId="6AB22998" w:rsidR="00493F02" w:rsidRPr="00380E69" w:rsidRDefault="00C50DEF" w:rsidP="00454356">
      <w:pPr>
        <w:pStyle w:val="af5"/>
        <w:widowControl w:val="0"/>
        <w:numPr>
          <w:ilvl w:val="1"/>
          <w:numId w:val="20"/>
        </w:numPr>
        <w:tabs>
          <w:tab w:val="left" w:pos="1276"/>
        </w:tabs>
        <w:ind w:left="0" w:firstLine="709"/>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竞赛结果将在仪式上宣布。</w:t>
      </w:r>
    </w:p>
    <w:p w14:paraId="4A28C634" w14:textId="77777777" w:rsidR="00C50DEF" w:rsidRPr="00380E69" w:rsidRDefault="00C50DEF" w:rsidP="00454356">
      <w:pPr>
        <w:pStyle w:val="af5"/>
        <w:widowControl w:val="0"/>
        <w:numPr>
          <w:ilvl w:val="1"/>
          <w:numId w:val="20"/>
        </w:numPr>
        <w:tabs>
          <w:tab w:val="left" w:pos="1276"/>
        </w:tabs>
        <w:ind w:left="0" w:firstLine="709"/>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关于举办仪式的通知将按照本章程进行。</w:t>
      </w:r>
    </w:p>
    <w:p w14:paraId="1A0C2A98" w14:textId="39B93155" w:rsidR="009F77EB" w:rsidRPr="00380E69" w:rsidRDefault="00C50DEF" w:rsidP="00454356">
      <w:pPr>
        <w:pStyle w:val="af5"/>
        <w:widowControl w:val="0"/>
        <w:tabs>
          <w:tab w:val="left" w:pos="1276"/>
        </w:tabs>
        <w:ind w:left="709"/>
        <w:jc w:val="both"/>
        <w:rPr>
          <w:rFonts w:asciiTheme="minorEastAsia" w:hAnsiTheme="minorEastAsia" w:cs="Times New Roman"/>
          <w:b/>
          <w:bCs/>
          <w:sz w:val="28"/>
          <w:szCs w:val="28"/>
          <w:lang w:eastAsia="zh-CN"/>
        </w:rPr>
      </w:pPr>
      <w:r w:rsidRPr="00380E69">
        <w:rPr>
          <w:rFonts w:asciiTheme="minorEastAsia" w:hAnsiTheme="minorEastAsia" w:cs="Times New Roman"/>
          <w:sz w:val="28"/>
          <w:szCs w:val="28"/>
          <w:lang w:eastAsia="zh-CN"/>
        </w:rPr>
        <w:t>“全俄展览中心”国有企业根据俄罗斯联邦税法典履行个人所得税税务代理人义务。</w:t>
      </w:r>
    </w:p>
    <w:p w14:paraId="586F30FC" w14:textId="77777777" w:rsidR="00C50DEF" w:rsidRPr="00380E69" w:rsidRDefault="00C50DEF" w:rsidP="00454356">
      <w:pPr>
        <w:pStyle w:val="af5"/>
        <w:widowControl w:val="0"/>
        <w:tabs>
          <w:tab w:val="left" w:pos="1276"/>
        </w:tabs>
        <w:ind w:left="709"/>
        <w:jc w:val="both"/>
        <w:rPr>
          <w:rFonts w:asciiTheme="minorEastAsia" w:hAnsiTheme="minorEastAsia" w:cs="Times New Roman"/>
          <w:b/>
          <w:bCs/>
          <w:sz w:val="28"/>
          <w:szCs w:val="28"/>
          <w:lang w:eastAsia="zh-CN"/>
        </w:rPr>
      </w:pPr>
    </w:p>
    <w:p w14:paraId="239B2364" w14:textId="5480EC89" w:rsidR="00E10BED" w:rsidRPr="00380E69" w:rsidRDefault="00C50DEF" w:rsidP="002B0626">
      <w:pPr>
        <w:pStyle w:val="af5"/>
        <w:widowControl w:val="0"/>
        <w:numPr>
          <w:ilvl w:val="0"/>
          <w:numId w:val="20"/>
        </w:numPr>
        <w:tabs>
          <w:tab w:val="left" w:pos="284"/>
        </w:tabs>
        <w:ind w:left="0" w:firstLine="0"/>
        <w:jc w:val="center"/>
        <w:rPr>
          <w:rFonts w:asciiTheme="minorEastAsia" w:hAnsiTheme="minorEastAsia" w:cs="Times New Roman"/>
          <w:b/>
          <w:sz w:val="28"/>
          <w:szCs w:val="28"/>
        </w:rPr>
      </w:pPr>
      <w:proofErr w:type="spellStart"/>
      <w:r w:rsidRPr="00380E69">
        <w:rPr>
          <w:rFonts w:asciiTheme="minorEastAsia" w:hAnsiTheme="minorEastAsia" w:cs="Times New Roman"/>
          <w:b/>
          <w:sz w:val="28"/>
          <w:szCs w:val="28"/>
        </w:rPr>
        <w:t>竞赛的其他条款</w:t>
      </w:r>
      <w:proofErr w:type="spellEnd"/>
    </w:p>
    <w:p w14:paraId="3C582A50" w14:textId="77777777" w:rsidR="00360FD6" w:rsidRPr="00380E69" w:rsidRDefault="00360FD6" w:rsidP="00454356">
      <w:pPr>
        <w:pStyle w:val="af5"/>
        <w:widowControl w:val="0"/>
        <w:numPr>
          <w:ilvl w:val="1"/>
          <w:numId w:val="20"/>
        </w:numPr>
        <w:tabs>
          <w:tab w:val="left" w:pos="1276"/>
        </w:tabs>
        <w:ind w:left="0" w:firstLine="709"/>
        <w:jc w:val="both"/>
        <w:rPr>
          <w:rFonts w:asciiTheme="minorEastAsia" w:hAnsiTheme="minorEastAsia" w:cs="Times New Roman"/>
          <w:sz w:val="28"/>
          <w:szCs w:val="28"/>
          <w:lang w:eastAsia="zh-CN"/>
        </w:rPr>
      </w:pPr>
      <w:r w:rsidRPr="00380E69">
        <w:rPr>
          <w:rFonts w:asciiTheme="minorEastAsia" w:hAnsiTheme="minorEastAsia" w:cs="Times New Roman"/>
          <w:spacing w:val="-4"/>
          <w:sz w:val="28"/>
          <w:szCs w:val="28"/>
          <w:lang w:eastAsia="zh-CN"/>
        </w:rPr>
        <w:t>参赛者有义务自行承担与参赛相关的所有费用，包括但不限于：互联网及电话通讯使用费、耗材费、前往仪式举办地的交通费。</w:t>
      </w:r>
    </w:p>
    <w:p w14:paraId="100BE126" w14:textId="6FFAD5AF" w:rsidR="00322BF4" w:rsidRPr="00380E69" w:rsidRDefault="00360FD6" w:rsidP="00454356">
      <w:pPr>
        <w:pStyle w:val="af5"/>
        <w:widowControl w:val="0"/>
        <w:numPr>
          <w:ilvl w:val="1"/>
          <w:numId w:val="20"/>
        </w:numPr>
        <w:tabs>
          <w:tab w:val="left" w:pos="1276"/>
        </w:tabs>
        <w:ind w:left="0" w:firstLine="709"/>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“全俄展览中心”国有企业有权使用（且无需为此向竞赛参赛者支付任何报酬）：</w:t>
      </w:r>
    </w:p>
    <w:p w14:paraId="71C452BE" w14:textId="77777777" w:rsidR="00980606" w:rsidRPr="00380E69" w:rsidRDefault="00360FD6" w:rsidP="00980606">
      <w:pPr>
        <w:pStyle w:val="af5"/>
        <w:widowControl w:val="0"/>
        <w:numPr>
          <w:ilvl w:val="0"/>
          <w:numId w:val="12"/>
        </w:numPr>
        <w:tabs>
          <w:tab w:val="left" w:pos="993"/>
        </w:tabs>
        <w:ind w:left="0" w:firstLine="709"/>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竞赛参赛者的个人数据；</w:t>
      </w:r>
    </w:p>
    <w:p w14:paraId="5BBA7DD0" w14:textId="3C82675E" w:rsidR="00360FD6" w:rsidRPr="00380E69" w:rsidRDefault="00360FD6" w:rsidP="00980606">
      <w:pPr>
        <w:pStyle w:val="af5"/>
        <w:widowControl w:val="0"/>
        <w:numPr>
          <w:ilvl w:val="0"/>
          <w:numId w:val="12"/>
        </w:numPr>
        <w:tabs>
          <w:tab w:val="left" w:pos="993"/>
        </w:tabs>
        <w:ind w:left="0" w:firstLine="709"/>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含有竞赛参赛者的照片和视频资料，包括用于在“互联网”信息电信网络、</w:t>
      </w:r>
      <w:r w:rsidRPr="00380E69">
        <w:rPr>
          <w:rFonts w:asciiTheme="minorEastAsia" w:hAnsiTheme="minorEastAsia" w:cs="Times New Roman"/>
          <w:sz w:val="28"/>
          <w:szCs w:val="28"/>
          <w:lang w:eastAsia="zh-CN"/>
        </w:rPr>
        <w:lastRenderedPageBreak/>
        <w:t>广播和电视上发布，以及用于其他媒体和制作任何广告材料。</w:t>
      </w:r>
    </w:p>
    <w:p w14:paraId="56D026DC" w14:textId="11AE468C" w:rsidR="00493F02" w:rsidRPr="00380E69" w:rsidRDefault="00980606" w:rsidP="00454356">
      <w:pPr>
        <w:pStyle w:val="af5"/>
        <w:widowControl w:val="0"/>
        <w:numPr>
          <w:ilvl w:val="1"/>
          <w:numId w:val="20"/>
        </w:numPr>
        <w:tabs>
          <w:tab w:val="left" w:pos="1276"/>
        </w:tabs>
        <w:ind w:left="0" w:firstLine="709"/>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“全俄展览中心”国有企业保留不作解释即取消所提交参赛作品参赛资格的权利。</w:t>
      </w:r>
    </w:p>
    <w:p w14:paraId="09E3699F" w14:textId="77777777" w:rsidR="00980606" w:rsidRPr="00380E69" w:rsidRDefault="00980606" w:rsidP="00454356">
      <w:pPr>
        <w:pStyle w:val="af5"/>
        <w:widowControl w:val="0"/>
        <w:numPr>
          <w:ilvl w:val="1"/>
          <w:numId w:val="20"/>
        </w:numPr>
        <w:tabs>
          <w:tab w:val="left" w:pos="1276"/>
        </w:tabs>
        <w:ind w:left="0" w:firstLine="709"/>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“全俄展览中心”国有企业保留修改本章程的权利，包括本章程第9节。</w:t>
      </w:r>
    </w:p>
    <w:p w14:paraId="4220236C" w14:textId="77777777" w:rsidR="00657D63" w:rsidRPr="00380E69" w:rsidRDefault="00980606" w:rsidP="00657D63">
      <w:pPr>
        <w:pStyle w:val="af5"/>
        <w:widowControl w:val="0"/>
        <w:numPr>
          <w:ilvl w:val="1"/>
          <w:numId w:val="20"/>
        </w:numPr>
        <w:tabs>
          <w:tab w:val="left" w:pos="1276"/>
        </w:tabs>
        <w:ind w:left="0" w:firstLine="709"/>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如果所提供的信息不足以在竞赛结果总结阶段做出决策，“全俄展览中心”国有企业保留向竞赛参赛者索取补充信息的权利。</w:t>
      </w:r>
    </w:p>
    <w:p w14:paraId="60D4886C" w14:textId="25AB9281" w:rsidR="00646E67" w:rsidRPr="00380E69" w:rsidRDefault="00657D63" w:rsidP="00657D63">
      <w:pPr>
        <w:pStyle w:val="af5"/>
        <w:widowControl w:val="0"/>
        <w:numPr>
          <w:ilvl w:val="1"/>
          <w:numId w:val="20"/>
        </w:numPr>
        <w:tabs>
          <w:tab w:val="left" w:pos="1276"/>
        </w:tabs>
        <w:ind w:left="0" w:firstLine="709"/>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全俄展览中心”国有企业有权自行决定且无需解释原因，将竞赛期限在批准竞赛日程的“全俄展览中心”国有企业内部规章所规定的期限基础上延长不超过30个日历日。在此情况下，关于竞赛日程的信息应按照章程中关于竞赛启动程序所规定的方式进行批准和公布。</w:t>
      </w:r>
    </w:p>
    <w:p w14:paraId="6561CE71" w14:textId="77777777" w:rsidR="00657D63" w:rsidRPr="00380E69" w:rsidRDefault="00657D63" w:rsidP="00454356">
      <w:pPr>
        <w:pStyle w:val="af5"/>
        <w:widowControl w:val="0"/>
        <w:ind w:firstLine="567"/>
        <w:jc w:val="both"/>
        <w:rPr>
          <w:rFonts w:asciiTheme="minorEastAsia" w:hAnsiTheme="minorEastAsia" w:cs="Times New Roman"/>
          <w:sz w:val="28"/>
          <w:szCs w:val="28"/>
          <w:lang w:eastAsia="zh-CN"/>
        </w:rPr>
      </w:pPr>
    </w:p>
    <w:p w14:paraId="025E2335" w14:textId="072C7D42" w:rsidR="00493F02" w:rsidRPr="00380E69" w:rsidRDefault="00657D63" w:rsidP="008E6C75">
      <w:pPr>
        <w:pStyle w:val="af5"/>
        <w:widowControl w:val="0"/>
        <w:numPr>
          <w:ilvl w:val="0"/>
          <w:numId w:val="20"/>
        </w:numPr>
        <w:tabs>
          <w:tab w:val="left" w:pos="426"/>
        </w:tabs>
        <w:ind w:left="0" w:firstLine="0"/>
        <w:jc w:val="center"/>
        <w:rPr>
          <w:rFonts w:asciiTheme="minorEastAsia" w:hAnsiTheme="minorEastAsia" w:cs="Times New Roman"/>
          <w:b/>
          <w:sz w:val="28"/>
          <w:szCs w:val="28"/>
        </w:rPr>
      </w:pPr>
      <w:proofErr w:type="spellStart"/>
      <w:r w:rsidRPr="00380E69">
        <w:rPr>
          <w:rFonts w:asciiTheme="minorEastAsia" w:hAnsiTheme="minorEastAsia" w:cs="Times New Roman"/>
          <w:b/>
          <w:sz w:val="28"/>
          <w:szCs w:val="28"/>
        </w:rPr>
        <w:t>联系方式</w:t>
      </w:r>
      <w:proofErr w:type="spellEnd"/>
    </w:p>
    <w:p w14:paraId="16CC2CC0" w14:textId="062D7CED" w:rsidR="00397C99" w:rsidRPr="00380E69" w:rsidRDefault="002A1BE5" w:rsidP="00454356">
      <w:pPr>
        <w:pStyle w:val="a3"/>
        <w:widowControl w:val="0"/>
        <w:numPr>
          <w:ilvl w:val="1"/>
          <w:numId w:val="20"/>
        </w:numPr>
        <w:spacing w:after="0" w:line="240" w:lineRule="auto"/>
        <w:ind w:left="0" w:firstLine="709"/>
        <w:jc w:val="both"/>
        <w:rPr>
          <w:rFonts w:asciiTheme="minorEastAsia" w:eastAsiaTheme="minorEastAsia" w:hAnsiTheme="minorEastAsia"/>
          <w:b/>
          <w:sz w:val="28"/>
          <w:szCs w:val="28"/>
          <w:lang w:eastAsia="zh-CN"/>
        </w:rPr>
      </w:pPr>
      <w:r w:rsidRPr="00380E69">
        <w:rPr>
          <w:rFonts w:asciiTheme="minorEastAsia" w:eastAsiaTheme="minorEastAsia" w:hAnsiTheme="minorEastAsia"/>
          <w:bCs/>
          <w:sz w:val="28"/>
          <w:szCs w:val="28"/>
          <w:lang w:eastAsia="zh-CN"/>
        </w:rPr>
        <w:t>主办方</w:t>
      </w:r>
      <w:r w:rsidR="00657D63" w:rsidRPr="00380E69">
        <w:rPr>
          <w:rFonts w:asciiTheme="minorEastAsia" w:eastAsiaTheme="minorEastAsia" w:hAnsiTheme="minorEastAsia"/>
          <w:bCs/>
          <w:sz w:val="28"/>
          <w:szCs w:val="28"/>
          <w:lang w:eastAsia="zh-CN"/>
        </w:rPr>
        <w:t>的联系方式由“全俄展览中心”国有企业通过内部规范性文件每年批准，批准时间不得晚于拟定公布竞赛方案及条</w:t>
      </w:r>
      <w:r w:rsidR="00610B89">
        <w:rPr>
          <w:rFonts w:asciiTheme="minorHAnsi" w:eastAsiaTheme="minorEastAsia" w:hAnsiTheme="minorHAnsi" w:cstheme="minorHAnsi"/>
          <w:bCs/>
          <w:sz w:val="28"/>
          <w:szCs w:val="28"/>
          <w:lang w:eastAsia="zh-CN"/>
        </w:rPr>
        <w:t>件</w:t>
      </w:r>
      <w:r w:rsidR="00657D63" w:rsidRPr="00380E69">
        <w:rPr>
          <w:rFonts w:asciiTheme="minorEastAsia" w:eastAsiaTheme="minorEastAsia" w:hAnsiTheme="minorEastAsia"/>
          <w:bCs/>
          <w:sz w:val="28"/>
          <w:szCs w:val="28"/>
          <w:lang w:eastAsia="zh-CN"/>
        </w:rPr>
        <w:t>之日前30（三十）个日历日。</w:t>
      </w:r>
    </w:p>
    <w:p w14:paraId="6B96AAEB" w14:textId="77777777" w:rsidR="00657D63" w:rsidRPr="00380E69" w:rsidRDefault="00657D63" w:rsidP="00985AE9">
      <w:pPr>
        <w:pStyle w:val="af5"/>
        <w:widowControl w:val="0"/>
        <w:tabs>
          <w:tab w:val="left" w:pos="426"/>
        </w:tabs>
        <w:jc w:val="both"/>
        <w:rPr>
          <w:rFonts w:asciiTheme="minorEastAsia" w:hAnsiTheme="minorEastAsia" w:cs="Times New Roman"/>
          <w:b/>
          <w:sz w:val="28"/>
          <w:szCs w:val="28"/>
          <w:lang w:eastAsia="zh-CN"/>
        </w:rPr>
      </w:pPr>
    </w:p>
    <w:p w14:paraId="193DDB5A" w14:textId="5C6A0D8C" w:rsidR="003159B9" w:rsidRPr="00380E69" w:rsidRDefault="00993898" w:rsidP="008E6C75">
      <w:pPr>
        <w:pStyle w:val="af5"/>
        <w:widowControl w:val="0"/>
        <w:numPr>
          <w:ilvl w:val="0"/>
          <w:numId w:val="20"/>
        </w:numPr>
        <w:tabs>
          <w:tab w:val="left" w:pos="426"/>
        </w:tabs>
        <w:ind w:left="0" w:firstLine="0"/>
        <w:jc w:val="center"/>
        <w:rPr>
          <w:rFonts w:asciiTheme="minorEastAsia" w:hAnsiTheme="minorEastAsia" w:cs="Times New Roman"/>
          <w:b/>
          <w:sz w:val="28"/>
          <w:szCs w:val="28"/>
        </w:rPr>
      </w:pPr>
      <w:proofErr w:type="spellStart"/>
      <w:r w:rsidRPr="00380E69">
        <w:rPr>
          <w:rFonts w:asciiTheme="minorEastAsia" w:hAnsiTheme="minorEastAsia" w:cs="Times New Roman"/>
          <w:b/>
          <w:sz w:val="28"/>
          <w:szCs w:val="28"/>
        </w:rPr>
        <w:t>最终条款</w:t>
      </w:r>
      <w:proofErr w:type="spellEnd"/>
    </w:p>
    <w:p w14:paraId="60943DE0" w14:textId="77777777" w:rsidR="00985AE9" w:rsidRPr="00380E69" w:rsidRDefault="00985AE9" w:rsidP="00454356">
      <w:pPr>
        <w:pStyle w:val="a3"/>
        <w:widowControl w:val="0"/>
        <w:numPr>
          <w:ilvl w:val="1"/>
          <w:numId w:val="9"/>
        </w:numPr>
        <w:spacing w:after="0" w:line="240" w:lineRule="auto"/>
        <w:ind w:left="0" w:firstLine="709"/>
        <w:jc w:val="both"/>
        <w:rPr>
          <w:rFonts w:asciiTheme="minorEastAsia" w:eastAsiaTheme="minorEastAsia" w:hAnsiTheme="minorEastAsia"/>
          <w:color w:val="000000" w:themeColor="text1"/>
          <w:sz w:val="28"/>
          <w:szCs w:val="28"/>
          <w:lang w:eastAsia="zh-CN"/>
        </w:rPr>
      </w:pPr>
      <w:r w:rsidRPr="00380E69">
        <w:rPr>
          <w:rFonts w:asciiTheme="minorEastAsia" w:eastAsiaTheme="minorEastAsia" w:hAnsiTheme="minorEastAsia"/>
          <w:color w:val="000000" w:themeColor="text1"/>
          <w:sz w:val="28"/>
          <w:szCs w:val="28"/>
          <w:lang w:eastAsia="zh-CN"/>
        </w:rPr>
        <w:t>本章程自“全俄展览中心”国有企业命令批准之日起生效。</w:t>
      </w:r>
    </w:p>
    <w:p w14:paraId="7E8B2C4A" w14:textId="77777777" w:rsidR="00985AE9" w:rsidRPr="00380E69" w:rsidRDefault="00985AE9" w:rsidP="00454356">
      <w:pPr>
        <w:pStyle w:val="a3"/>
        <w:widowControl w:val="0"/>
        <w:numPr>
          <w:ilvl w:val="1"/>
          <w:numId w:val="9"/>
        </w:numPr>
        <w:spacing w:after="0" w:line="240" w:lineRule="auto"/>
        <w:ind w:left="0" w:firstLine="709"/>
        <w:jc w:val="both"/>
        <w:rPr>
          <w:rFonts w:asciiTheme="minorEastAsia" w:eastAsiaTheme="minorEastAsia" w:hAnsiTheme="minorEastAsia"/>
          <w:color w:val="000000" w:themeColor="text1"/>
          <w:sz w:val="28"/>
          <w:szCs w:val="28"/>
          <w:lang w:eastAsia="zh-CN"/>
        </w:rPr>
      </w:pPr>
      <w:r w:rsidRPr="00380E69">
        <w:rPr>
          <w:rFonts w:asciiTheme="minorEastAsia" w:eastAsiaTheme="minorEastAsia" w:hAnsiTheme="minorEastAsia"/>
          <w:color w:val="000000" w:themeColor="text1"/>
          <w:sz w:val="28"/>
          <w:szCs w:val="28"/>
          <w:lang w:eastAsia="zh-CN"/>
        </w:rPr>
        <w:t>本章程的增补及修改，须依据“全俄展览中心”国有企业的命令，并按照“全俄展览中心”国有企业内部规章制度确定的程序进行。</w:t>
      </w:r>
    </w:p>
    <w:p w14:paraId="0FFE2CDD" w14:textId="73FF101E" w:rsidR="003159B9" w:rsidRPr="00380E69" w:rsidRDefault="00985AE9" w:rsidP="00454356">
      <w:pPr>
        <w:pStyle w:val="a3"/>
        <w:widowControl w:val="0"/>
        <w:numPr>
          <w:ilvl w:val="1"/>
          <w:numId w:val="9"/>
        </w:numPr>
        <w:spacing w:after="0" w:line="240" w:lineRule="auto"/>
        <w:ind w:left="0" w:firstLine="709"/>
        <w:jc w:val="both"/>
        <w:rPr>
          <w:rFonts w:asciiTheme="minorEastAsia" w:eastAsiaTheme="minorEastAsia" w:hAnsiTheme="minorEastAsia"/>
          <w:color w:val="000000" w:themeColor="text1"/>
          <w:sz w:val="28"/>
          <w:szCs w:val="28"/>
          <w:lang w:eastAsia="zh-CN"/>
        </w:rPr>
      </w:pPr>
      <w:r w:rsidRPr="00380E69">
        <w:rPr>
          <w:rFonts w:asciiTheme="minorEastAsia" w:eastAsiaTheme="minorEastAsia" w:hAnsiTheme="minorEastAsia"/>
          <w:color w:val="000000" w:themeColor="text1"/>
          <w:sz w:val="28"/>
          <w:szCs w:val="28"/>
          <w:lang w:eastAsia="zh-CN"/>
        </w:rPr>
        <w:t>本章程未尽事宜，由现行法律法规规范。</w:t>
      </w:r>
    </w:p>
    <w:p w14:paraId="0AEF8FFB" w14:textId="77777777" w:rsidR="00202F42" w:rsidRPr="00380E69" w:rsidRDefault="00985AE9" w:rsidP="00454356">
      <w:pPr>
        <w:pStyle w:val="a3"/>
        <w:widowControl w:val="0"/>
        <w:numPr>
          <w:ilvl w:val="1"/>
          <w:numId w:val="9"/>
        </w:numPr>
        <w:spacing w:after="0" w:line="240" w:lineRule="auto"/>
        <w:ind w:left="0" w:firstLine="709"/>
        <w:jc w:val="both"/>
        <w:rPr>
          <w:rFonts w:asciiTheme="minorEastAsia" w:eastAsiaTheme="minorEastAsia" w:hAnsiTheme="minorEastAsia"/>
          <w:color w:val="000000" w:themeColor="text1"/>
          <w:sz w:val="28"/>
          <w:szCs w:val="28"/>
          <w:lang w:eastAsia="zh-CN"/>
        </w:rPr>
      </w:pPr>
      <w:r w:rsidRPr="00380E69">
        <w:rPr>
          <w:rFonts w:asciiTheme="minorEastAsia" w:eastAsiaTheme="minorEastAsia" w:hAnsiTheme="minorEastAsia"/>
          <w:color w:val="000000" w:themeColor="text1"/>
          <w:sz w:val="28"/>
          <w:szCs w:val="28"/>
          <w:lang w:eastAsia="zh-CN"/>
        </w:rPr>
        <w:t>若已根据竞赛第6.2条作出决定，则组织方可不对竞赛主题、竞赛评委会组成、竞赛日程、联系方式、参赛作品构成及材料提交要求进行核准。</w:t>
      </w:r>
    </w:p>
    <w:p w14:paraId="4837F955" w14:textId="1B13B83F" w:rsidR="004C3F00" w:rsidRPr="00380E69" w:rsidRDefault="00202F42" w:rsidP="00454356">
      <w:pPr>
        <w:pStyle w:val="a3"/>
        <w:widowControl w:val="0"/>
        <w:numPr>
          <w:ilvl w:val="1"/>
          <w:numId w:val="9"/>
        </w:numPr>
        <w:spacing w:after="0" w:line="240" w:lineRule="auto"/>
        <w:ind w:left="0" w:firstLine="709"/>
        <w:jc w:val="both"/>
        <w:rPr>
          <w:rFonts w:asciiTheme="minorEastAsia" w:eastAsiaTheme="minorEastAsia" w:hAnsiTheme="minorEastAsia"/>
          <w:color w:val="000000" w:themeColor="text1"/>
          <w:sz w:val="28"/>
          <w:szCs w:val="28"/>
          <w:lang w:eastAsia="zh-CN"/>
        </w:rPr>
      </w:pPr>
      <w:r w:rsidRPr="00380E69">
        <w:rPr>
          <w:rFonts w:asciiTheme="minorEastAsia" w:eastAsiaTheme="minorEastAsia" w:hAnsiTheme="minorEastAsia"/>
          <w:color w:val="000000" w:themeColor="text1"/>
          <w:sz w:val="28"/>
          <w:szCs w:val="28"/>
          <w:lang w:eastAsia="zh-CN"/>
        </w:rPr>
        <w:t>本章程对“全俄展览中心”国有企业各结构部门的员工具有强制执行力（在涉及相关部分）。</w:t>
      </w:r>
    </w:p>
    <w:p w14:paraId="6BF83033" w14:textId="56275E11" w:rsidR="00071EFF" w:rsidRPr="00380E69" w:rsidRDefault="00202F42" w:rsidP="00454356">
      <w:pPr>
        <w:pStyle w:val="a3"/>
        <w:widowControl w:val="0"/>
        <w:numPr>
          <w:ilvl w:val="1"/>
          <w:numId w:val="9"/>
        </w:numPr>
        <w:spacing w:after="0" w:line="240" w:lineRule="auto"/>
        <w:ind w:left="0" w:firstLine="709"/>
        <w:jc w:val="both"/>
        <w:rPr>
          <w:rFonts w:asciiTheme="minorEastAsia" w:eastAsiaTheme="minorEastAsia" w:hAnsiTheme="minorEastAsia"/>
          <w:color w:val="000000" w:themeColor="text1"/>
          <w:sz w:val="28"/>
          <w:szCs w:val="28"/>
          <w:lang w:eastAsia="zh-CN"/>
        </w:rPr>
      </w:pPr>
      <w:r w:rsidRPr="00380E69">
        <w:rPr>
          <w:rFonts w:asciiTheme="minorEastAsia" w:eastAsiaTheme="minorEastAsia" w:hAnsiTheme="minorEastAsia"/>
          <w:color w:val="000000" w:themeColor="text1"/>
          <w:sz w:val="28"/>
          <w:szCs w:val="28"/>
          <w:lang w:eastAsia="zh-CN"/>
        </w:rPr>
        <w:t>“全俄展览中心”国有企业各结构部门的员工如未履行或不当履行本章程之要求，应依据俄罗斯联邦现行法律的规定，并在既定职权范围内承担纪律及其他责任。</w:t>
      </w:r>
    </w:p>
    <w:p w14:paraId="3720AA42" w14:textId="77777777" w:rsidR="009F77EB" w:rsidRPr="00380E69" w:rsidRDefault="009F77EB" w:rsidP="00454356">
      <w:pPr>
        <w:pStyle w:val="af5"/>
        <w:widowControl w:val="0"/>
        <w:ind w:left="7371"/>
        <w:jc w:val="both"/>
        <w:rPr>
          <w:rFonts w:asciiTheme="minorEastAsia" w:hAnsiTheme="minorEastAsia" w:cs="Times New Roman"/>
          <w:sz w:val="28"/>
          <w:szCs w:val="28"/>
          <w:lang w:eastAsia="zh-CN"/>
        </w:rPr>
        <w:sectPr w:rsidR="009F77EB" w:rsidRPr="00380E69" w:rsidSect="003320B1">
          <w:pgSz w:w="11906" w:h="16838"/>
          <w:pgMar w:top="1134" w:right="567" w:bottom="1134" w:left="1134" w:header="709" w:footer="709" w:gutter="0"/>
          <w:pgNumType w:start="1"/>
          <w:cols w:space="708"/>
          <w:titlePg/>
          <w:docGrid w:linePitch="360"/>
        </w:sectPr>
      </w:pPr>
      <w:bookmarkStart w:id="2" w:name="_Hlk212814150"/>
    </w:p>
    <w:p w14:paraId="6DC5F648" w14:textId="0269F5E3" w:rsidR="00416517" w:rsidRPr="00380E69" w:rsidRDefault="00202F42" w:rsidP="00454356">
      <w:pPr>
        <w:pStyle w:val="af3"/>
        <w:widowControl w:val="0"/>
        <w:spacing w:after="0" w:line="240" w:lineRule="auto"/>
        <w:ind w:left="7229"/>
        <w:jc w:val="both"/>
        <w:rPr>
          <w:rFonts w:asciiTheme="minorEastAsia" w:eastAsiaTheme="minorEastAsia" w:hAnsiTheme="minorEastAsia"/>
          <w:sz w:val="28"/>
          <w:szCs w:val="28"/>
          <w:lang w:eastAsia="zh-CN"/>
        </w:rPr>
      </w:pPr>
      <w:r w:rsidRPr="00380E69">
        <w:rPr>
          <w:rFonts w:asciiTheme="minorEastAsia" w:eastAsiaTheme="minorEastAsia" w:hAnsiTheme="minorEastAsia"/>
          <w:sz w:val="28"/>
          <w:szCs w:val="28"/>
          <w:lang w:eastAsia="zh-CN"/>
        </w:rPr>
        <w:lastRenderedPageBreak/>
        <w:t>附件</w:t>
      </w:r>
      <w:r w:rsidR="00416517" w:rsidRPr="00380E69">
        <w:rPr>
          <w:rFonts w:asciiTheme="minorEastAsia" w:eastAsiaTheme="minorEastAsia" w:hAnsiTheme="minorEastAsia"/>
          <w:sz w:val="28"/>
          <w:szCs w:val="28"/>
          <w:lang w:eastAsia="zh-CN"/>
        </w:rPr>
        <w:t xml:space="preserve"> 2</w:t>
      </w:r>
    </w:p>
    <w:p w14:paraId="1EBF4F24" w14:textId="77777777" w:rsidR="002E4711" w:rsidRPr="00380E69" w:rsidRDefault="002E4711" w:rsidP="001C37DD">
      <w:pPr>
        <w:pStyle w:val="af3"/>
        <w:widowControl w:val="0"/>
        <w:spacing w:after="0" w:line="240" w:lineRule="auto"/>
        <w:ind w:left="7229"/>
        <w:jc w:val="both"/>
        <w:rPr>
          <w:rFonts w:asciiTheme="minorEastAsia" w:eastAsiaTheme="minorEastAsia" w:hAnsiTheme="minorEastAsia"/>
          <w:sz w:val="28"/>
          <w:szCs w:val="28"/>
          <w:lang w:eastAsia="zh-CN"/>
        </w:rPr>
      </w:pPr>
      <w:r w:rsidRPr="00380E69">
        <w:rPr>
          <w:rFonts w:asciiTheme="minorEastAsia" w:eastAsiaTheme="minorEastAsia" w:hAnsiTheme="minorEastAsia"/>
          <w:sz w:val="28"/>
          <w:szCs w:val="28"/>
          <w:lang w:eastAsia="zh-CN"/>
        </w:rPr>
        <w:t>“全俄展览中心”国有企业命令</w:t>
      </w:r>
    </w:p>
    <w:p w14:paraId="0CCCA935" w14:textId="32C714A7" w:rsidR="008E6C75" w:rsidRDefault="008E6C75" w:rsidP="008E6C75">
      <w:pPr>
        <w:pStyle w:val="af3"/>
        <w:widowControl w:val="0"/>
        <w:spacing w:after="0" w:line="240" w:lineRule="auto"/>
        <w:jc w:val="right"/>
        <w:rPr>
          <w:rFonts w:asciiTheme="minorHAnsi" w:eastAsiaTheme="minorEastAsia" w:hAnsiTheme="minorHAnsi"/>
          <w:sz w:val="28"/>
          <w:szCs w:val="28"/>
          <w:lang w:eastAsia="zh-CN"/>
        </w:rPr>
      </w:pPr>
      <w:r>
        <w:rPr>
          <w:rFonts w:asciiTheme="minorHAnsi" w:eastAsiaTheme="minorEastAsia" w:hAnsiTheme="minorHAnsi"/>
          <w:sz w:val="28"/>
          <w:szCs w:val="28"/>
          <w:lang w:eastAsia="zh-CN"/>
        </w:rPr>
        <w:t>日期</w:t>
      </w:r>
      <w:r w:rsidR="00416517" w:rsidRPr="00380E69">
        <w:rPr>
          <w:rFonts w:asciiTheme="minorEastAsia" w:eastAsiaTheme="minorEastAsia" w:hAnsiTheme="minorEastAsia"/>
          <w:sz w:val="28"/>
          <w:szCs w:val="28"/>
          <w:lang w:eastAsia="zh-CN"/>
        </w:rPr>
        <w:t>__________________</w:t>
      </w:r>
    </w:p>
    <w:p w14:paraId="29C89640" w14:textId="1DC0E98E" w:rsidR="00416517" w:rsidRPr="00380E69" w:rsidRDefault="00416517" w:rsidP="00454356">
      <w:pPr>
        <w:pStyle w:val="af3"/>
        <w:widowControl w:val="0"/>
        <w:spacing w:after="0" w:line="240" w:lineRule="auto"/>
        <w:ind w:left="7229"/>
        <w:jc w:val="both"/>
        <w:rPr>
          <w:rFonts w:asciiTheme="minorEastAsia" w:eastAsiaTheme="minorEastAsia" w:hAnsiTheme="minorEastAsia"/>
          <w:sz w:val="28"/>
          <w:szCs w:val="28"/>
          <w:lang w:eastAsia="zh-CN"/>
        </w:rPr>
      </w:pPr>
      <w:r w:rsidRPr="00380E69">
        <w:rPr>
          <w:rFonts w:asciiTheme="minorEastAsia" w:eastAsiaTheme="minorEastAsia" w:hAnsiTheme="minorEastAsia"/>
          <w:sz w:val="28"/>
          <w:szCs w:val="28"/>
          <w:lang w:eastAsia="zh-CN"/>
        </w:rPr>
        <w:t>№__________________</w:t>
      </w:r>
    </w:p>
    <w:p w14:paraId="119BAC2F" w14:textId="77777777" w:rsidR="00416517" w:rsidRPr="00380E69" w:rsidRDefault="00416517" w:rsidP="00454356">
      <w:pPr>
        <w:pStyle w:val="af5"/>
        <w:widowControl w:val="0"/>
        <w:jc w:val="both"/>
        <w:rPr>
          <w:rFonts w:asciiTheme="minorEastAsia" w:hAnsiTheme="minorEastAsia" w:cs="Times New Roman"/>
          <w:sz w:val="28"/>
          <w:szCs w:val="28"/>
          <w:lang w:eastAsia="zh-CN"/>
        </w:rPr>
      </w:pPr>
    </w:p>
    <w:p w14:paraId="00B4CA74" w14:textId="71BBFCF7" w:rsidR="00047834" w:rsidRPr="00380E69" w:rsidRDefault="00202F42" w:rsidP="00454356">
      <w:pPr>
        <w:pStyle w:val="af5"/>
        <w:widowControl w:val="0"/>
        <w:jc w:val="both"/>
        <w:rPr>
          <w:rFonts w:asciiTheme="minorEastAsia" w:hAnsiTheme="minorEastAsia" w:cs="Times New Roman"/>
          <w:b/>
          <w:sz w:val="28"/>
          <w:szCs w:val="28"/>
          <w:lang w:eastAsia="zh-CN"/>
        </w:rPr>
      </w:pPr>
      <w:r w:rsidRPr="00380E69">
        <w:rPr>
          <w:rFonts w:asciiTheme="minorEastAsia" w:hAnsiTheme="minorEastAsia" w:cs="Times New Roman"/>
          <w:b/>
          <w:bCs/>
          <w:sz w:val="28"/>
          <w:szCs w:val="28"/>
          <w:lang w:eastAsia="zh-CN"/>
        </w:rPr>
        <w:t>2026年竞赛主题、竞赛日程、联系方式、参赛作品构成及材料提交要求</w:t>
      </w:r>
    </w:p>
    <w:p w14:paraId="3C773F52" w14:textId="77777777" w:rsidR="009A05C9" w:rsidRPr="00380E69" w:rsidRDefault="009A05C9" w:rsidP="00454356">
      <w:pPr>
        <w:pStyle w:val="af5"/>
        <w:widowControl w:val="0"/>
        <w:jc w:val="both"/>
        <w:rPr>
          <w:rFonts w:asciiTheme="minorEastAsia" w:hAnsiTheme="minorEastAsia" w:cs="Times New Roman"/>
          <w:b/>
          <w:sz w:val="28"/>
          <w:szCs w:val="28"/>
          <w:lang w:eastAsia="zh-CN"/>
        </w:rPr>
      </w:pPr>
    </w:p>
    <w:p w14:paraId="5FE2C8EC" w14:textId="4C90D375" w:rsidR="00EA0B1A" w:rsidRPr="00380E69" w:rsidRDefault="00195A3D" w:rsidP="00BB25AD">
      <w:pPr>
        <w:pStyle w:val="af5"/>
        <w:widowControl w:val="0"/>
        <w:tabs>
          <w:tab w:val="left" w:pos="993"/>
        </w:tabs>
        <w:ind w:left="709"/>
        <w:jc w:val="center"/>
        <w:rPr>
          <w:rFonts w:asciiTheme="minorEastAsia" w:hAnsiTheme="minorEastAsia" w:cs="Times New Roman"/>
          <w:b/>
          <w:bCs/>
          <w:sz w:val="28"/>
          <w:szCs w:val="28"/>
          <w:lang w:eastAsia="zh-CN"/>
        </w:rPr>
      </w:pPr>
      <w:r>
        <w:rPr>
          <w:rFonts w:cstheme="minorHAnsi"/>
          <w:b/>
          <w:bCs/>
          <w:sz w:val="28"/>
          <w:szCs w:val="28"/>
          <w:lang w:eastAsia="zh-CN"/>
        </w:rPr>
        <w:t>一、</w:t>
      </w:r>
      <w:r w:rsidR="003415BD" w:rsidRPr="00380E69">
        <w:rPr>
          <w:rFonts w:asciiTheme="minorEastAsia" w:hAnsiTheme="minorEastAsia" w:cs="Times New Roman"/>
          <w:b/>
          <w:bCs/>
          <w:sz w:val="28"/>
          <w:szCs w:val="28"/>
          <w:lang w:eastAsia="zh-CN"/>
        </w:rPr>
        <w:t>2026年竞赛主题（提名）</w:t>
      </w:r>
    </w:p>
    <w:p w14:paraId="3B733C25" w14:textId="7543F5B5" w:rsidR="00A82C71" w:rsidRPr="00380E69" w:rsidRDefault="003415BD" w:rsidP="00454356">
      <w:pPr>
        <w:pStyle w:val="af5"/>
        <w:widowControl w:val="0"/>
        <w:numPr>
          <w:ilvl w:val="1"/>
          <w:numId w:val="18"/>
        </w:numPr>
        <w:tabs>
          <w:tab w:val="left" w:pos="993"/>
        </w:tabs>
        <w:ind w:left="0" w:firstLine="709"/>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位于全俄展览中心的“俄罗斯季节”全</w:t>
      </w:r>
      <w:r w:rsidR="002B46B4" w:rsidRPr="00380E69">
        <w:rPr>
          <w:rFonts w:asciiTheme="minorEastAsia" w:hAnsiTheme="minorEastAsia" w:cs="Times New Roman"/>
          <w:sz w:val="28"/>
          <w:szCs w:val="28"/>
          <w:lang w:eastAsia="zh-CN"/>
        </w:rPr>
        <w:t>年</w:t>
      </w:r>
      <w:r w:rsidRPr="00380E69">
        <w:rPr>
          <w:rFonts w:asciiTheme="minorEastAsia" w:hAnsiTheme="minorEastAsia" w:cs="Times New Roman"/>
          <w:sz w:val="28"/>
          <w:szCs w:val="28"/>
          <w:lang w:eastAsia="zh-CN"/>
        </w:rPr>
        <w:t>节庆集市中心概念。</w:t>
      </w:r>
    </w:p>
    <w:p w14:paraId="66740050" w14:textId="5BBAD200" w:rsidR="00FE3737" w:rsidRPr="00380E69" w:rsidRDefault="003415BD" w:rsidP="00454356">
      <w:pPr>
        <w:pStyle w:val="a3"/>
        <w:widowControl w:val="0"/>
        <w:numPr>
          <w:ilvl w:val="1"/>
          <w:numId w:val="18"/>
        </w:numPr>
        <w:tabs>
          <w:tab w:val="left" w:pos="993"/>
        </w:tabs>
        <w:spacing w:after="0" w:line="240" w:lineRule="auto"/>
        <w:ind w:left="0" w:firstLine="709"/>
        <w:jc w:val="both"/>
        <w:rPr>
          <w:rFonts w:asciiTheme="minorEastAsia" w:eastAsiaTheme="minorEastAsia" w:hAnsiTheme="minorEastAsia"/>
          <w:bCs/>
          <w:sz w:val="28"/>
          <w:szCs w:val="28"/>
          <w:lang w:eastAsia="zh-CN"/>
        </w:rPr>
      </w:pPr>
      <w:r w:rsidRPr="00380E69">
        <w:rPr>
          <w:rFonts w:asciiTheme="minorEastAsia" w:eastAsiaTheme="minorEastAsia" w:hAnsiTheme="minorEastAsia"/>
          <w:bCs/>
          <w:sz w:val="28"/>
          <w:szCs w:val="28"/>
          <w:lang w:eastAsia="zh-CN"/>
        </w:rPr>
        <w:t>奔萨州莫克尚市级镇历史中心区域环境</w:t>
      </w:r>
      <w:r w:rsidR="00783611">
        <w:rPr>
          <w:rFonts w:asciiTheme="minorHAnsi" w:eastAsiaTheme="minorEastAsia" w:hAnsiTheme="minorHAnsi" w:cstheme="minorHAnsi"/>
          <w:bCs/>
          <w:sz w:val="28"/>
          <w:szCs w:val="28"/>
          <w:lang w:eastAsia="zh-CN"/>
        </w:rPr>
        <w:t>美化</w:t>
      </w:r>
      <w:r w:rsidRPr="00380E69">
        <w:rPr>
          <w:rFonts w:asciiTheme="minorEastAsia" w:eastAsiaTheme="minorEastAsia" w:hAnsiTheme="minorEastAsia"/>
          <w:bCs/>
          <w:sz w:val="28"/>
          <w:szCs w:val="28"/>
          <w:lang w:eastAsia="zh-CN"/>
        </w:rPr>
        <w:t>概念。</w:t>
      </w:r>
    </w:p>
    <w:p w14:paraId="5619C5F3" w14:textId="2CCA7AD2" w:rsidR="00FE3737" w:rsidRPr="00380E69" w:rsidRDefault="003415BD" w:rsidP="00454356">
      <w:pPr>
        <w:pStyle w:val="a3"/>
        <w:widowControl w:val="0"/>
        <w:numPr>
          <w:ilvl w:val="1"/>
          <w:numId w:val="18"/>
        </w:numPr>
        <w:tabs>
          <w:tab w:val="left" w:pos="993"/>
        </w:tabs>
        <w:spacing w:after="0" w:line="240" w:lineRule="auto"/>
        <w:ind w:left="0" w:firstLine="709"/>
        <w:jc w:val="both"/>
        <w:rPr>
          <w:rFonts w:asciiTheme="minorEastAsia" w:eastAsiaTheme="minorEastAsia" w:hAnsiTheme="minorEastAsia"/>
          <w:bCs/>
          <w:sz w:val="28"/>
          <w:szCs w:val="28"/>
          <w:lang w:eastAsia="zh-CN"/>
        </w:rPr>
      </w:pPr>
      <w:r w:rsidRPr="00380E69">
        <w:rPr>
          <w:rFonts w:asciiTheme="minorEastAsia" w:eastAsiaTheme="minorEastAsia" w:hAnsiTheme="minorEastAsia"/>
          <w:bCs/>
          <w:sz w:val="28"/>
          <w:szCs w:val="28"/>
          <w:lang w:eastAsia="zh-CN"/>
        </w:rPr>
        <w:t>科米共和国沃尔库塔</w:t>
      </w:r>
      <w:r w:rsidR="00CA116B">
        <w:rPr>
          <w:rFonts w:asciiTheme="minorHAnsi" w:eastAsiaTheme="minorEastAsia" w:hAnsiTheme="minorHAnsi"/>
          <w:bCs/>
          <w:sz w:val="28"/>
          <w:szCs w:val="28"/>
          <w:lang w:eastAsia="zh-CN"/>
        </w:rPr>
        <w:t>市</w:t>
      </w:r>
      <w:r w:rsidRPr="00380E69">
        <w:rPr>
          <w:rFonts w:asciiTheme="minorEastAsia" w:eastAsiaTheme="minorEastAsia" w:hAnsiTheme="minorEastAsia"/>
          <w:bCs/>
          <w:sz w:val="28"/>
          <w:szCs w:val="28"/>
          <w:lang w:eastAsia="zh-CN"/>
        </w:rPr>
        <w:t>始建于永冻土条件下的城市公园复兴概念。</w:t>
      </w:r>
    </w:p>
    <w:p w14:paraId="0CC31571" w14:textId="77777777" w:rsidR="00D22D75" w:rsidRPr="00380E69" w:rsidRDefault="00D22D75" w:rsidP="00454356">
      <w:pPr>
        <w:pStyle w:val="a3"/>
        <w:widowControl w:val="0"/>
        <w:tabs>
          <w:tab w:val="left" w:pos="993"/>
        </w:tabs>
        <w:spacing w:after="0" w:line="240" w:lineRule="auto"/>
        <w:ind w:left="709"/>
        <w:jc w:val="both"/>
        <w:rPr>
          <w:rFonts w:asciiTheme="minorEastAsia" w:eastAsiaTheme="minorEastAsia" w:hAnsiTheme="minorEastAsia"/>
          <w:bCs/>
          <w:sz w:val="28"/>
          <w:szCs w:val="28"/>
          <w:lang w:eastAsia="zh-CN"/>
        </w:rPr>
      </w:pPr>
    </w:p>
    <w:p w14:paraId="5E8ED6CD" w14:textId="0A06F082" w:rsidR="00556B49" w:rsidRPr="001B0DEF" w:rsidRDefault="001B0DEF" w:rsidP="00BB25AD">
      <w:pPr>
        <w:pStyle w:val="af5"/>
        <w:widowControl w:val="0"/>
        <w:tabs>
          <w:tab w:val="left" w:pos="851"/>
          <w:tab w:val="left" w:pos="3544"/>
        </w:tabs>
        <w:ind w:left="709"/>
        <w:jc w:val="center"/>
        <w:rPr>
          <w:rFonts w:cstheme="minorHAnsi"/>
          <w:b/>
          <w:sz w:val="28"/>
          <w:szCs w:val="28"/>
          <w:lang w:eastAsia="zh-CN"/>
        </w:rPr>
      </w:pPr>
      <w:proofErr w:type="spellStart"/>
      <w:r w:rsidRPr="001B0DEF">
        <w:rPr>
          <w:rFonts w:cstheme="minorHAnsi"/>
          <w:b/>
          <w:color w:val="000000" w:themeColor="text1"/>
          <w:sz w:val="28"/>
          <w:szCs w:val="28"/>
        </w:rPr>
        <w:t>二、</w:t>
      </w:r>
      <w:r w:rsidR="003415BD" w:rsidRPr="00380E69">
        <w:rPr>
          <w:rFonts w:asciiTheme="minorEastAsia" w:hAnsiTheme="minorEastAsia" w:cs="Times New Roman"/>
          <w:b/>
          <w:sz w:val="28"/>
          <w:szCs w:val="28"/>
        </w:rPr>
        <w:t>竞赛日程</w:t>
      </w:r>
      <w:proofErr w:type="spellEnd"/>
    </w:p>
    <w:p w14:paraId="2DE16E11" w14:textId="0ED3BF27" w:rsidR="003415BD" w:rsidRPr="00E3747C" w:rsidRDefault="00E73B8B" w:rsidP="00E73B8B">
      <w:pPr>
        <w:pStyle w:val="af5"/>
        <w:widowControl w:val="0"/>
        <w:tabs>
          <w:tab w:val="left" w:pos="993"/>
          <w:tab w:val="left" w:pos="1276"/>
        </w:tabs>
        <w:ind w:left="709"/>
        <w:jc w:val="both"/>
        <w:rPr>
          <w:rFonts w:asciiTheme="minorEastAsia" w:hAnsiTheme="minorEastAsia" w:cs="Times New Roman"/>
          <w:sz w:val="28"/>
          <w:szCs w:val="28"/>
        </w:rPr>
      </w:pPr>
      <w:r w:rsidRPr="00E3747C">
        <w:rPr>
          <w:rFonts w:asciiTheme="minorEastAsia" w:hAnsiTheme="minorEastAsia" w:cs="Times New Roman"/>
          <w:sz w:val="28"/>
          <w:szCs w:val="28"/>
        </w:rPr>
        <w:t>1.</w:t>
      </w:r>
      <w:proofErr w:type="spellStart"/>
      <w:r w:rsidR="003415BD" w:rsidRPr="00E3747C">
        <w:rPr>
          <w:rFonts w:asciiTheme="minorEastAsia" w:hAnsiTheme="minorEastAsia" w:cs="Times New Roman"/>
          <w:sz w:val="28"/>
          <w:szCs w:val="28"/>
        </w:rPr>
        <w:t>竞赛启动公告由</w:t>
      </w:r>
      <w:proofErr w:type="spellEnd"/>
      <w:r w:rsidR="003415BD" w:rsidRPr="00E3747C">
        <w:rPr>
          <w:rFonts w:asciiTheme="minorEastAsia" w:hAnsiTheme="minorEastAsia" w:cs="Times New Roman"/>
          <w:sz w:val="28"/>
          <w:szCs w:val="28"/>
        </w:rPr>
        <w:t>“</w:t>
      </w:r>
      <w:proofErr w:type="spellStart"/>
      <w:r w:rsidR="003415BD" w:rsidRPr="00E3747C">
        <w:rPr>
          <w:rFonts w:asciiTheme="minorEastAsia" w:hAnsiTheme="minorEastAsia" w:cs="Times New Roman"/>
          <w:sz w:val="28"/>
          <w:szCs w:val="28"/>
        </w:rPr>
        <w:t>全俄展览中心</w:t>
      </w:r>
      <w:proofErr w:type="spellEnd"/>
      <w:r w:rsidR="003415BD" w:rsidRPr="00E3747C">
        <w:rPr>
          <w:rFonts w:asciiTheme="minorEastAsia" w:hAnsiTheme="minorEastAsia" w:cs="Times New Roman"/>
          <w:sz w:val="28"/>
          <w:szCs w:val="28"/>
        </w:rPr>
        <w:t>”</w:t>
      </w:r>
      <w:proofErr w:type="spellStart"/>
      <w:r w:rsidR="003415BD" w:rsidRPr="00E3747C">
        <w:rPr>
          <w:rFonts w:asciiTheme="minorEastAsia" w:hAnsiTheme="minorEastAsia" w:cs="Times New Roman"/>
          <w:sz w:val="28"/>
          <w:szCs w:val="28"/>
        </w:rPr>
        <w:t>国有企业于</w:t>
      </w:r>
      <w:proofErr w:type="spellEnd"/>
      <w:r w:rsidR="003415BD" w:rsidRPr="00E3747C">
        <w:rPr>
          <w:rFonts w:asciiTheme="minorEastAsia" w:hAnsiTheme="minorEastAsia" w:cs="Times New Roman"/>
          <w:sz w:val="28"/>
          <w:szCs w:val="28"/>
        </w:rPr>
        <w:t>2025</w:t>
      </w:r>
      <w:proofErr w:type="spellStart"/>
      <w:r w:rsidR="003415BD" w:rsidRPr="00E3747C">
        <w:rPr>
          <w:rFonts w:asciiTheme="minorEastAsia" w:hAnsiTheme="minorEastAsia" w:cs="Times New Roman"/>
          <w:sz w:val="28"/>
          <w:szCs w:val="28"/>
        </w:rPr>
        <w:t>年第四季度通过在全俄展览中心网站</w:t>
      </w:r>
      <w:proofErr w:type="spellEnd"/>
      <w:r w:rsidR="003415BD" w:rsidRPr="00E3747C">
        <w:rPr>
          <w:rFonts w:asciiTheme="minorEastAsia" w:hAnsiTheme="minorEastAsia" w:cs="Times New Roman"/>
          <w:sz w:val="28"/>
          <w:szCs w:val="28"/>
        </w:rPr>
        <w:t>（https://vdnh.ru）</w:t>
      </w:r>
      <w:proofErr w:type="spellStart"/>
      <w:r w:rsidR="003415BD" w:rsidRPr="00E3747C">
        <w:rPr>
          <w:rFonts w:asciiTheme="minorEastAsia" w:hAnsiTheme="minorEastAsia" w:cs="Times New Roman"/>
          <w:sz w:val="28"/>
          <w:szCs w:val="28"/>
        </w:rPr>
        <w:t>的竞赛页面和</w:t>
      </w:r>
      <w:proofErr w:type="spellEnd"/>
      <w:r w:rsidR="003415BD" w:rsidRPr="00E3747C">
        <w:rPr>
          <w:rFonts w:asciiTheme="minorEastAsia" w:hAnsiTheme="minorEastAsia" w:cs="Times New Roman"/>
          <w:sz w:val="28"/>
          <w:szCs w:val="28"/>
        </w:rPr>
        <w:t>/</w:t>
      </w:r>
      <w:proofErr w:type="spellStart"/>
      <w:r w:rsidR="003415BD" w:rsidRPr="00E3747C">
        <w:rPr>
          <w:rFonts w:asciiTheme="minorEastAsia" w:hAnsiTheme="minorEastAsia" w:cs="Times New Roman"/>
          <w:sz w:val="28"/>
          <w:szCs w:val="28"/>
        </w:rPr>
        <w:t>或媒体上发布信息进行</w:t>
      </w:r>
      <w:proofErr w:type="spellEnd"/>
      <w:r w:rsidR="003415BD" w:rsidRPr="00E3747C">
        <w:rPr>
          <w:rFonts w:asciiTheme="minorEastAsia" w:hAnsiTheme="minorEastAsia" w:cs="Times New Roman"/>
          <w:sz w:val="28"/>
          <w:szCs w:val="28"/>
        </w:rPr>
        <w:t>。</w:t>
      </w:r>
    </w:p>
    <w:p w14:paraId="2D95DA52" w14:textId="2B22C6A0" w:rsidR="00556B49" w:rsidRPr="00E3747C" w:rsidRDefault="00E3747C" w:rsidP="00E3747C">
      <w:pPr>
        <w:pStyle w:val="af5"/>
        <w:widowControl w:val="0"/>
        <w:tabs>
          <w:tab w:val="left" w:pos="993"/>
          <w:tab w:val="left" w:pos="1276"/>
        </w:tabs>
        <w:ind w:left="709"/>
        <w:jc w:val="both"/>
        <w:rPr>
          <w:rFonts w:asciiTheme="minorEastAsia" w:hAnsiTheme="minorEastAsia" w:cs="Times New Roman"/>
          <w:sz w:val="28"/>
          <w:szCs w:val="28"/>
          <w:lang w:eastAsia="zh-CN"/>
        </w:rPr>
      </w:pPr>
      <w:r w:rsidRPr="00E3747C">
        <w:rPr>
          <w:rFonts w:asciiTheme="minorEastAsia" w:hAnsiTheme="minorEastAsia" w:cs="Times New Roman"/>
          <w:sz w:val="28"/>
          <w:szCs w:val="28"/>
          <w:lang w:eastAsia="zh-CN"/>
        </w:rPr>
        <w:t>2.</w:t>
      </w:r>
      <w:r w:rsidR="003415BD" w:rsidRPr="00E3747C">
        <w:rPr>
          <w:rFonts w:asciiTheme="minorEastAsia" w:hAnsiTheme="minorEastAsia" w:cs="Times New Roman"/>
          <w:sz w:val="28"/>
          <w:szCs w:val="28"/>
          <w:lang w:eastAsia="zh-CN"/>
        </w:rPr>
        <w:t>公布竞赛方案及条件：2025年11月。</w:t>
      </w:r>
    </w:p>
    <w:p w14:paraId="68E53FAC" w14:textId="31DBE3DD" w:rsidR="00556B49" w:rsidRPr="00E3747C" w:rsidRDefault="00E3747C" w:rsidP="00E3747C">
      <w:pPr>
        <w:pStyle w:val="af5"/>
        <w:widowControl w:val="0"/>
        <w:tabs>
          <w:tab w:val="left" w:pos="993"/>
          <w:tab w:val="left" w:pos="1276"/>
        </w:tabs>
        <w:ind w:left="709"/>
        <w:jc w:val="both"/>
        <w:rPr>
          <w:rFonts w:asciiTheme="minorEastAsia" w:hAnsiTheme="minorEastAsia" w:cs="Times New Roman"/>
          <w:sz w:val="28"/>
          <w:szCs w:val="28"/>
          <w:lang w:eastAsia="zh-CN"/>
        </w:rPr>
      </w:pPr>
      <w:r w:rsidRPr="00E3747C">
        <w:rPr>
          <w:rFonts w:asciiTheme="minorEastAsia" w:hAnsiTheme="minorEastAsia" w:cs="Times New Roman"/>
          <w:sz w:val="28"/>
          <w:szCs w:val="28"/>
          <w:lang w:eastAsia="zh-CN"/>
        </w:rPr>
        <w:t>3.</w:t>
      </w:r>
      <w:r w:rsidR="00AE77C1" w:rsidRPr="00E3747C">
        <w:rPr>
          <w:rFonts w:asciiTheme="minorEastAsia" w:hAnsiTheme="minorEastAsia" w:cs="Times New Roman"/>
          <w:sz w:val="28"/>
          <w:szCs w:val="28"/>
          <w:lang w:eastAsia="zh-CN"/>
        </w:rPr>
        <w:t>受理参赛申请：2025年11月20日至2026年3月31日。</w:t>
      </w:r>
    </w:p>
    <w:p w14:paraId="3DC8990E" w14:textId="2AFD5C92" w:rsidR="00556B49" w:rsidRPr="00380E69" w:rsidRDefault="00AE77C1" w:rsidP="00454356">
      <w:pPr>
        <w:pStyle w:val="af5"/>
        <w:widowControl w:val="0"/>
        <w:numPr>
          <w:ilvl w:val="1"/>
          <w:numId w:val="18"/>
        </w:numPr>
        <w:tabs>
          <w:tab w:val="left" w:pos="993"/>
          <w:tab w:val="left" w:pos="1276"/>
        </w:tabs>
        <w:ind w:left="0" w:firstLine="709"/>
        <w:jc w:val="both"/>
        <w:rPr>
          <w:rFonts w:asciiTheme="minorEastAsia" w:hAnsiTheme="minorEastAsia" w:cs="Times New Roman"/>
          <w:sz w:val="28"/>
          <w:szCs w:val="28"/>
          <w:lang w:eastAsia="zh-CN"/>
        </w:rPr>
      </w:pPr>
      <w:r w:rsidRPr="00E3747C">
        <w:rPr>
          <w:rFonts w:asciiTheme="minorEastAsia" w:hAnsiTheme="minorEastAsia" w:cs="Times New Roman"/>
          <w:sz w:val="28"/>
          <w:szCs w:val="28"/>
          <w:lang w:eastAsia="zh-CN"/>
        </w:rPr>
        <w:t>参赛作品提交</w:t>
      </w:r>
      <w:r w:rsidR="009C17AB" w:rsidRPr="00E3747C">
        <w:rPr>
          <w:rFonts w:asciiTheme="minorEastAsia" w:hAnsiTheme="minorEastAsia" w:cs="Times New Roman"/>
          <w:sz w:val="28"/>
          <w:szCs w:val="28"/>
          <w:lang w:eastAsia="zh-CN"/>
        </w:rPr>
        <w:t>截至</w:t>
      </w:r>
      <w:r w:rsidRPr="00380E69">
        <w:rPr>
          <w:rFonts w:asciiTheme="minorEastAsia" w:hAnsiTheme="minorEastAsia" w:cs="Times New Roman"/>
          <w:sz w:val="28"/>
          <w:szCs w:val="28"/>
          <w:lang w:eastAsia="zh-CN"/>
        </w:rPr>
        <w:t>：</w:t>
      </w:r>
      <w:r w:rsidR="0090228E">
        <w:rPr>
          <w:rFonts w:cs="Times New Roman"/>
          <w:sz w:val="28"/>
          <w:szCs w:val="28"/>
          <w:lang w:eastAsia="zh-CN"/>
        </w:rPr>
        <w:t>截至</w:t>
      </w:r>
      <w:r w:rsidRPr="00380E69">
        <w:rPr>
          <w:rFonts w:asciiTheme="minorEastAsia" w:hAnsiTheme="minorEastAsia" w:cs="Times New Roman"/>
          <w:sz w:val="28"/>
          <w:szCs w:val="28"/>
          <w:lang w:eastAsia="zh-CN"/>
        </w:rPr>
        <w:t>2026年9月30日。</w:t>
      </w:r>
    </w:p>
    <w:p w14:paraId="53A47352" w14:textId="108EF3EC" w:rsidR="00556B49" w:rsidRPr="00380E69" w:rsidRDefault="00AE77C1" w:rsidP="00454356">
      <w:pPr>
        <w:pStyle w:val="af5"/>
        <w:widowControl w:val="0"/>
        <w:numPr>
          <w:ilvl w:val="1"/>
          <w:numId w:val="18"/>
        </w:numPr>
        <w:tabs>
          <w:tab w:val="left" w:pos="993"/>
          <w:tab w:val="left" w:pos="1276"/>
        </w:tabs>
        <w:ind w:left="0" w:firstLine="709"/>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回答参赛者问题：</w:t>
      </w:r>
      <w:r w:rsidR="009C17AB">
        <w:rPr>
          <w:rFonts w:cs="Times New Roman"/>
          <w:sz w:val="28"/>
          <w:szCs w:val="28"/>
          <w:lang w:eastAsia="zh-CN"/>
        </w:rPr>
        <w:t>截至</w:t>
      </w:r>
      <w:r w:rsidRPr="00380E69">
        <w:rPr>
          <w:rFonts w:asciiTheme="minorEastAsia" w:hAnsiTheme="minorEastAsia" w:cs="Times New Roman"/>
          <w:sz w:val="28"/>
          <w:szCs w:val="28"/>
          <w:lang w:eastAsia="zh-CN"/>
        </w:rPr>
        <w:t>2026年9月30日。</w:t>
      </w:r>
    </w:p>
    <w:p w14:paraId="64B4959E" w14:textId="15DF1F4D" w:rsidR="00423245" w:rsidRPr="00380E69" w:rsidRDefault="00AE77C1" w:rsidP="00454356">
      <w:pPr>
        <w:pStyle w:val="af5"/>
        <w:widowControl w:val="0"/>
        <w:numPr>
          <w:ilvl w:val="1"/>
          <w:numId w:val="18"/>
        </w:numPr>
        <w:tabs>
          <w:tab w:val="left" w:pos="993"/>
          <w:tab w:val="left" w:pos="1276"/>
        </w:tabs>
        <w:ind w:left="0" w:firstLine="709"/>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竞赛评委会工作期间：2026年10月1日至20日。</w:t>
      </w:r>
    </w:p>
    <w:p w14:paraId="606DDF76" w14:textId="75363B77" w:rsidR="00423245" w:rsidRPr="00380E69" w:rsidRDefault="00AE77C1" w:rsidP="00454356">
      <w:pPr>
        <w:pStyle w:val="af5"/>
        <w:widowControl w:val="0"/>
        <w:numPr>
          <w:ilvl w:val="1"/>
          <w:numId w:val="18"/>
        </w:numPr>
        <w:tabs>
          <w:tab w:val="left" w:pos="993"/>
          <w:tab w:val="left" w:pos="1276"/>
        </w:tabs>
        <w:ind w:left="0" w:firstLine="709"/>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参赛作品评审：</w:t>
      </w:r>
      <w:r w:rsidR="009C17AB">
        <w:rPr>
          <w:rFonts w:cs="Times New Roman"/>
          <w:sz w:val="28"/>
          <w:szCs w:val="28"/>
          <w:lang w:eastAsia="zh-CN"/>
        </w:rPr>
        <w:t>截至</w:t>
      </w:r>
      <w:r w:rsidRPr="00380E69">
        <w:rPr>
          <w:rFonts w:asciiTheme="minorEastAsia" w:hAnsiTheme="minorEastAsia" w:cs="Times New Roman"/>
          <w:sz w:val="28"/>
          <w:szCs w:val="28"/>
          <w:lang w:eastAsia="zh-CN"/>
        </w:rPr>
        <w:t>2026年10月20日。</w:t>
      </w:r>
    </w:p>
    <w:p w14:paraId="1BF1E379" w14:textId="1FF53DC8" w:rsidR="00556B49" w:rsidRPr="00380E69" w:rsidRDefault="00AE77C1" w:rsidP="00454356">
      <w:pPr>
        <w:pStyle w:val="af5"/>
        <w:widowControl w:val="0"/>
        <w:numPr>
          <w:ilvl w:val="1"/>
          <w:numId w:val="18"/>
        </w:numPr>
        <w:tabs>
          <w:tab w:val="left" w:pos="993"/>
          <w:tab w:val="left" w:pos="1276"/>
        </w:tabs>
        <w:ind w:left="0" w:firstLine="709"/>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隆重宣布竞赛结果及颁奖：</w:t>
      </w:r>
      <w:r w:rsidR="009C17AB">
        <w:rPr>
          <w:rFonts w:cs="Times New Roman"/>
          <w:sz w:val="28"/>
          <w:szCs w:val="28"/>
          <w:lang w:eastAsia="zh-CN"/>
        </w:rPr>
        <w:t>截至</w:t>
      </w:r>
      <w:r w:rsidRPr="00380E69">
        <w:rPr>
          <w:rFonts w:asciiTheme="minorEastAsia" w:hAnsiTheme="minorEastAsia" w:cs="Times New Roman"/>
          <w:sz w:val="28"/>
          <w:szCs w:val="28"/>
          <w:lang w:eastAsia="zh-CN"/>
        </w:rPr>
        <w:t>2026年12月1日。</w:t>
      </w:r>
    </w:p>
    <w:p w14:paraId="33539788" w14:textId="77777777" w:rsidR="002556F1" w:rsidRPr="00380E69" w:rsidRDefault="002556F1" w:rsidP="00454356">
      <w:pPr>
        <w:pStyle w:val="af5"/>
        <w:widowControl w:val="0"/>
        <w:tabs>
          <w:tab w:val="left" w:pos="1276"/>
        </w:tabs>
        <w:ind w:left="709"/>
        <w:jc w:val="both"/>
        <w:rPr>
          <w:rFonts w:asciiTheme="minorEastAsia" w:hAnsiTheme="minorEastAsia" w:cs="Times New Roman"/>
          <w:sz w:val="28"/>
          <w:szCs w:val="28"/>
          <w:lang w:eastAsia="zh-CN"/>
        </w:rPr>
      </w:pPr>
    </w:p>
    <w:p w14:paraId="1C2F5BEA" w14:textId="6A6C6484" w:rsidR="00DD0FF4" w:rsidRPr="001B0DEF" w:rsidRDefault="006D1DB6" w:rsidP="00BB25AD">
      <w:pPr>
        <w:pStyle w:val="af5"/>
        <w:widowControl w:val="0"/>
        <w:tabs>
          <w:tab w:val="left" w:pos="851"/>
          <w:tab w:val="left" w:pos="3544"/>
        </w:tabs>
        <w:ind w:left="709"/>
        <w:jc w:val="center"/>
        <w:rPr>
          <w:rFonts w:cstheme="minorHAnsi"/>
          <w:b/>
          <w:color w:val="000000" w:themeColor="text1"/>
          <w:sz w:val="28"/>
          <w:szCs w:val="28"/>
        </w:rPr>
      </w:pPr>
      <w:proofErr w:type="spellStart"/>
      <w:r w:rsidRPr="001B0DEF">
        <w:rPr>
          <w:rFonts w:cstheme="minorHAnsi"/>
          <w:b/>
          <w:color w:val="000000" w:themeColor="text1"/>
          <w:sz w:val="28"/>
          <w:szCs w:val="28"/>
        </w:rPr>
        <w:t>三、</w:t>
      </w:r>
      <w:r w:rsidR="00DD0FF4" w:rsidRPr="001B0DEF">
        <w:rPr>
          <w:rFonts w:cstheme="minorHAnsi"/>
          <w:b/>
          <w:color w:val="000000" w:themeColor="text1"/>
          <w:sz w:val="28"/>
          <w:szCs w:val="28"/>
        </w:rPr>
        <w:t>联系方式</w:t>
      </w:r>
      <w:proofErr w:type="spellEnd"/>
    </w:p>
    <w:p w14:paraId="0207412C" w14:textId="18412A1A" w:rsidR="00DD0FF4" w:rsidRPr="00380E69" w:rsidRDefault="00DD0FF4" w:rsidP="00454356">
      <w:pPr>
        <w:pStyle w:val="af5"/>
        <w:widowControl w:val="0"/>
        <w:tabs>
          <w:tab w:val="left" w:pos="426"/>
        </w:tabs>
        <w:jc w:val="both"/>
        <w:rPr>
          <w:rFonts w:asciiTheme="minorEastAsia" w:hAnsiTheme="minorEastAsia" w:cs="Times New Roman"/>
          <w:bCs/>
          <w:color w:val="000000" w:themeColor="text1"/>
          <w:spacing w:val="-6"/>
          <w:sz w:val="28"/>
          <w:szCs w:val="28"/>
        </w:rPr>
      </w:pPr>
      <w:proofErr w:type="spellStart"/>
      <w:r w:rsidRPr="00380E69">
        <w:rPr>
          <w:rFonts w:asciiTheme="minorEastAsia" w:hAnsiTheme="minorEastAsia" w:cs="Times New Roman"/>
          <w:bCs/>
          <w:color w:val="000000" w:themeColor="text1"/>
          <w:spacing w:val="-6"/>
          <w:sz w:val="28"/>
          <w:szCs w:val="28"/>
        </w:rPr>
        <w:t>竞赛网站：全俄展览中心网站</w:t>
      </w:r>
      <w:proofErr w:type="spellEnd"/>
      <w:r>
        <w:fldChar w:fldCharType="begin"/>
      </w:r>
      <w:r>
        <w:instrText>HYPERLINK "https://vdnh.ru</w:instrText>
      </w:r>
      <w:r>
        <w:instrText>，竞赛页面</w:instrText>
      </w:r>
      <w:r>
        <w:instrText>"</w:instrText>
      </w:r>
      <w:r>
        <w:fldChar w:fldCharType="separate"/>
      </w:r>
      <w:r w:rsidRPr="00380E69">
        <w:rPr>
          <w:rStyle w:val="af6"/>
          <w:rFonts w:asciiTheme="minorEastAsia" w:hAnsiTheme="minorEastAsia" w:cs="Times New Roman"/>
          <w:bCs/>
          <w:color w:val="000000" w:themeColor="text1"/>
          <w:spacing w:val="-6"/>
          <w:sz w:val="28"/>
          <w:szCs w:val="28"/>
          <w:u w:val="none"/>
        </w:rPr>
        <w:t>https://vdnh.ru，竞赛页面</w:t>
      </w:r>
      <w:r>
        <w:fldChar w:fldCharType="end"/>
      </w:r>
      <w:hyperlink r:id="rId20" w:history="1">
        <w:r w:rsidRPr="00380E69">
          <w:rPr>
            <w:rStyle w:val="af6"/>
            <w:rFonts w:asciiTheme="minorEastAsia" w:hAnsiTheme="minorEastAsia" w:cs="Times New Roman"/>
            <w:bCs/>
            <w:color w:val="000000" w:themeColor="text1"/>
            <w:spacing w:val="-6"/>
            <w:sz w:val="28"/>
            <w:szCs w:val="28"/>
            <w:u w:val="none"/>
          </w:rPr>
          <w:t>https://vdnh.ru/specials/kolos-2026/</w:t>
        </w:r>
      </w:hyperlink>
    </w:p>
    <w:p w14:paraId="78567D2B" w14:textId="0A0F3A8F" w:rsidR="00DD0FF4" w:rsidRPr="00380E69" w:rsidRDefault="00DD0FF4" w:rsidP="00454356">
      <w:pPr>
        <w:pStyle w:val="af5"/>
        <w:widowControl w:val="0"/>
        <w:tabs>
          <w:tab w:val="left" w:pos="426"/>
        </w:tabs>
        <w:jc w:val="both"/>
        <w:rPr>
          <w:rFonts w:asciiTheme="minorEastAsia" w:hAnsiTheme="minorEastAsia" w:cs="Times New Roman"/>
          <w:bCs/>
          <w:color w:val="000000" w:themeColor="text1"/>
          <w:spacing w:val="-6"/>
          <w:sz w:val="28"/>
          <w:szCs w:val="28"/>
        </w:rPr>
      </w:pPr>
      <w:proofErr w:type="spellStart"/>
      <w:r w:rsidRPr="00380E69">
        <w:rPr>
          <w:rFonts w:asciiTheme="minorEastAsia" w:hAnsiTheme="minorEastAsia" w:cs="Times New Roman"/>
          <w:bCs/>
          <w:color w:val="000000" w:themeColor="text1"/>
          <w:spacing w:val="-6"/>
          <w:sz w:val="28"/>
          <w:szCs w:val="28"/>
        </w:rPr>
        <w:t>电子邮箱</w:t>
      </w:r>
      <w:proofErr w:type="spellEnd"/>
      <w:r w:rsidRPr="00380E69">
        <w:rPr>
          <w:rFonts w:asciiTheme="minorEastAsia" w:hAnsiTheme="minorEastAsia" w:cs="Times New Roman"/>
          <w:bCs/>
          <w:color w:val="000000" w:themeColor="text1"/>
          <w:spacing w:val="-6"/>
          <w:sz w:val="28"/>
          <w:szCs w:val="28"/>
        </w:rPr>
        <w:t>：</w:t>
      </w:r>
      <w:hyperlink r:id="rId21" w:history="1">
        <w:r w:rsidRPr="00380E69">
          <w:rPr>
            <w:rStyle w:val="af6"/>
            <w:rFonts w:asciiTheme="minorEastAsia" w:hAnsiTheme="minorEastAsia" w:cs="Times New Roman"/>
            <w:bCs/>
            <w:color w:val="000000" w:themeColor="text1"/>
            <w:spacing w:val="-6"/>
            <w:sz w:val="28"/>
            <w:szCs w:val="28"/>
            <w:u w:val="none"/>
          </w:rPr>
          <w:t>ssokolov@vdnh.ru</w:t>
        </w:r>
      </w:hyperlink>
    </w:p>
    <w:p w14:paraId="399542F0" w14:textId="77777777" w:rsidR="00DD0FF4" w:rsidRPr="00380E69" w:rsidRDefault="00DD0FF4" w:rsidP="00454356">
      <w:pPr>
        <w:pStyle w:val="af5"/>
        <w:widowControl w:val="0"/>
        <w:tabs>
          <w:tab w:val="left" w:pos="426"/>
        </w:tabs>
        <w:jc w:val="both"/>
        <w:rPr>
          <w:rFonts w:asciiTheme="minorEastAsia" w:hAnsiTheme="minorEastAsia" w:cs="Times New Roman"/>
          <w:bCs/>
          <w:color w:val="000000" w:themeColor="text1"/>
          <w:spacing w:val="-6"/>
          <w:sz w:val="28"/>
          <w:szCs w:val="28"/>
          <w:lang w:eastAsia="zh-CN"/>
        </w:rPr>
      </w:pPr>
      <w:r w:rsidRPr="00380E69">
        <w:rPr>
          <w:rFonts w:asciiTheme="minorEastAsia" w:hAnsiTheme="minorEastAsia" w:cs="Times New Roman"/>
          <w:bCs/>
          <w:color w:val="000000" w:themeColor="text1"/>
          <w:spacing w:val="-6"/>
          <w:sz w:val="28"/>
          <w:szCs w:val="28"/>
          <w:lang w:eastAsia="zh-CN"/>
        </w:rPr>
        <w:t>主办方：“全俄展览中心”国有企业</w:t>
      </w:r>
    </w:p>
    <w:p w14:paraId="0C1ED846" w14:textId="77777777" w:rsidR="00DD0FF4" w:rsidRPr="00380E69" w:rsidRDefault="00DD0FF4" w:rsidP="00454356">
      <w:pPr>
        <w:pStyle w:val="af5"/>
        <w:widowControl w:val="0"/>
        <w:tabs>
          <w:tab w:val="left" w:pos="426"/>
        </w:tabs>
        <w:jc w:val="both"/>
        <w:rPr>
          <w:rFonts w:asciiTheme="minorEastAsia" w:hAnsiTheme="minorEastAsia" w:cs="Times New Roman"/>
          <w:bCs/>
          <w:color w:val="000000" w:themeColor="text1"/>
          <w:spacing w:val="-6"/>
          <w:sz w:val="28"/>
          <w:szCs w:val="28"/>
          <w:lang w:eastAsia="zh-CN"/>
        </w:rPr>
      </w:pPr>
      <w:r w:rsidRPr="00380E69">
        <w:rPr>
          <w:rFonts w:asciiTheme="minorEastAsia" w:hAnsiTheme="minorEastAsia" w:cs="Times New Roman"/>
          <w:bCs/>
          <w:color w:val="000000" w:themeColor="text1"/>
          <w:spacing w:val="-6"/>
          <w:sz w:val="28"/>
          <w:szCs w:val="28"/>
          <w:lang w:eastAsia="zh-CN"/>
        </w:rPr>
        <w:t>通讯地址：129223, 莫斯科市和平大道119号230号楼</w:t>
      </w:r>
    </w:p>
    <w:p w14:paraId="73507D83" w14:textId="77777777" w:rsidR="00DD0FF4" w:rsidRPr="00380E69" w:rsidRDefault="00DD0FF4" w:rsidP="00454356">
      <w:pPr>
        <w:pStyle w:val="af5"/>
        <w:widowControl w:val="0"/>
        <w:tabs>
          <w:tab w:val="left" w:pos="426"/>
        </w:tabs>
        <w:jc w:val="both"/>
        <w:rPr>
          <w:rFonts w:asciiTheme="minorEastAsia" w:hAnsiTheme="minorEastAsia" w:cs="Times New Roman"/>
          <w:bCs/>
          <w:color w:val="000000" w:themeColor="text1"/>
          <w:spacing w:val="-6"/>
          <w:sz w:val="28"/>
          <w:szCs w:val="28"/>
          <w:lang w:eastAsia="zh-CN"/>
        </w:rPr>
      </w:pPr>
      <w:r w:rsidRPr="00380E69">
        <w:rPr>
          <w:rFonts w:asciiTheme="minorEastAsia" w:hAnsiTheme="minorEastAsia" w:cs="Times New Roman"/>
          <w:bCs/>
          <w:color w:val="000000" w:themeColor="text1"/>
          <w:spacing w:val="-6"/>
          <w:sz w:val="28"/>
          <w:szCs w:val="28"/>
          <w:lang w:eastAsia="zh-CN"/>
        </w:rPr>
        <w:t>实际地址：莫斯科市和平大道119号230号楼</w:t>
      </w:r>
    </w:p>
    <w:p w14:paraId="7D93DC90" w14:textId="7EB13160" w:rsidR="00DD0FF4" w:rsidRPr="00380E69" w:rsidRDefault="00DD0FF4" w:rsidP="00454356">
      <w:pPr>
        <w:pStyle w:val="af5"/>
        <w:widowControl w:val="0"/>
        <w:tabs>
          <w:tab w:val="left" w:pos="426"/>
        </w:tabs>
        <w:jc w:val="both"/>
        <w:rPr>
          <w:rFonts w:asciiTheme="minorEastAsia" w:hAnsiTheme="minorEastAsia" w:cs="Times New Roman"/>
          <w:bCs/>
          <w:color w:val="000000" w:themeColor="text1"/>
          <w:spacing w:val="-6"/>
          <w:sz w:val="28"/>
          <w:szCs w:val="28"/>
        </w:rPr>
      </w:pPr>
      <w:proofErr w:type="spellStart"/>
      <w:r w:rsidRPr="00380E69">
        <w:rPr>
          <w:rFonts w:asciiTheme="minorEastAsia" w:hAnsiTheme="minorEastAsia" w:cs="Times New Roman"/>
          <w:bCs/>
          <w:color w:val="000000" w:themeColor="text1"/>
          <w:spacing w:val="-6"/>
          <w:sz w:val="28"/>
          <w:szCs w:val="28"/>
        </w:rPr>
        <w:t>主办方网站</w:t>
      </w:r>
      <w:proofErr w:type="spellEnd"/>
      <w:r w:rsidRPr="00380E69">
        <w:rPr>
          <w:rFonts w:asciiTheme="minorEastAsia" w:hAnsiTheme="minorEastAsia" w:cs="Times New Roman"/>
          <w:bCs/>
          <w:color w:val="000000" w:themeColor="text1"/>
          <w:spacing w:val="-6"/>
          <w:sz w:val="28"/>
          <w:szCs w:val="28"/>
        </w:rPr>
        <w:t>：</w:t>
      </w:r>
      <w:hyperlink r:id="rId22" w:history="1">
        <w:r w:rsidRPr="00380E69">
          <w:rPr>
            <w:rStyle w:val="af6"/>
            <w:rFonts w:asciiTheme="minorEastAsia" w:hAnsiTheme="minorEastAsia" w:cs="Times New Roman"/>
            <w:bCs/>
            <w:color w:val="000000" w:themeColor="text1"/>
            <w:spacing w:val="-6"/>
            <w:sz w:val="28"/>
            <w:szCs w:val="28"/>
            <w:u w:val="none"/>
          </w:rPr>
          <w:t>https://vdnh.ru</w:t>
        </w:r>
      </w:hyperlink>
    </w:p>
    <w:p w14:paraId="47E81831" w14:textId="77777777" w:rsidR="00DD0FF4" w:rsidRPr="00380E69" w:rsidRDefault="00DD0FF4" w:rsidP="00454356">
      <w:pPr>
        <w:pStyle w:val="af5"/>
        <w:widowControl w:val="0"/>
        <w:tabs>
          <w:tab w:val="left" w:pos="426"/>
        </w:tabs>
        <w:jc w:val="both"/>
        <w:rPr>
          <w:rFonts w:asciiTheme="minorEastAsia" w:hAnsiTheme="minorEastAsia" w:cs="Times New Roman"/>
          <w:bCs/>
          <w:color w:val="000000" w:themeColor="text1"/>
          <w:spacing w:val="-6"/>
          <w:sz w:val="28"/>
          <w:szCs w:val="28"/>
        </w:rPr>
      </w:pPr>
      <w:proofErr w:type="spellStart"/>
      <w:r w:rsidRPr="00380E69">
        <w:rPr>
          <w:rFonts w:asciiTheme="minorEastAsia" w:hAnsiTheme="minorEastAsia" w:cs="Times New Roman"/>
          <w:bCs/>
          <w:color w:val="000000" w:themeColor="text1"/>
          <w:spacing w:val="-6"/>
          <w:sz w:val="28"/>
          <w:szCs w:val="28"/>
        </w:rPr>
        <w:t>竞赛协调人</w:t>
      </w:r>
      <w:proofErr w:type="spellEnd"/>
      <w:r w:rsidRPr="00380E69">
        <w:rPr>
          <w:rFonts w:asciiTheme="minorEastAsia" w:hAnsiTheme="minorEastAsia" w:cs="Times New Roman"/>
          <w:bCs/>
          <w:color w:val="000000" w:themeColor="text1"/>
          <w:spacing w:val="-6"/>
          <w:sz w:val="28"/>
          <w:szCs w:val="28"/>
        </w:rPr>
        <w:t>：</w:t>
      </w:r>
    </w:p>
    <w:p w14:paraId="1764E82B" w14:textId="701E69F2" w:rsidR="00DD0FF4" w:rsidRPr="00380E69" w:rsidRDefault="00DD0FF4" w:rsidP="00454356">
      <w:pPr>
        <w:pStyle w:val="af5"/>
        <w:widowControl w:val="0"/>
        <w:tabs>
          <w:tab w:val="left" w:pos="426"/>
        </w:tabs>
        <w:jc w:val="both"/>
        <w:rPr>
          <w:rFonts w:asciiTheme="minorEastAsia" w:hAnsiTheme="minorEastAsia" w:cs="Times New Roman"/>
          <w:bCs/>
          <w:color w:val="000000" w:themeColor="text1"/>
          <w:spacing w:val="-6"/>
          <w:sz w:val="28"/>
          <w:szCs w:val="28"/>
        </w:rPr>
      </w:pPr>
      <w:r w:rsidRPr="00380E69">
        <w:rPr>
          <w:rFonts w:asciiTheme="minorEastAsia" w:hAnsiTheme="minorEastAsia" w:cs="Times New Roman"/>
          <w:bCs/>
          <w:color w:val="000000" w:themeColor="text1"/>
          <w:spacing w:val="-6"/>
          <w:sz w:val="28"/>
          <w:szCs w:val="28"/>
        </w:rPr>
        <w:t xml:space="preserve">– </w:t>
      </w:r>
      <w:proofErr w:type="spellStart"/>
      <w:r w:rsidRPr="00380E69">
        <w:rPr>
          <w:rFonts w:asciiTheme="minorEastAsia" w:hAnsiTheme="minorEastAsia" w:cs="Times New Roman"/>
          <w:bCs/>
          <w:color w:val="000000" w:themeColor="text1"/>
          <w:spacing w:val="-6"/>
          <w:sz w:val="28"/>
          <w:szCs w:val="28"/>
        </w:rPr>
        <w:t>霍多斯</w:t>
      </w:r>
      <w:proofErr w:type="spellEnd"/>
      <w:r w:rsidRPr="00380E69">
        <w:rPr>
          <w:rFonts w:asciiTheme="minorEastAsia" w:hAnsiTheme="minorEastAsia" w:cs="Times New Roman"/>
          <w:bCs/>
          <w:color w:val="000000" w:themeColor="text1"/>
          <w:spacing w:val="-6"/>
          <w:sz w:val="28"/>
          <w:szCs w:val="28"/>
        </w:rPr>
        <w:t>·</w:t>
      </w:r>
      <w:proofErr w:type="spellStart"/>
      <w:r w:rsidRPr="00380E69">
        <w:rPr>
          <w:rFonts w:asciiTheme="minorEastAsia" w:hAnsiTheme="minorEastAsia" w:cs="Times New Roman"/>
          <w:bCs/>
          <w:color w:val="000000" w:themeColor="text1"/>
          <w:spacing w:val="-6"/>
          <w:sz w:val="28"/>
          <w:szCs w:val="28"/>
        </w:rPr>
        <w:t>谢尔盖</w:t>
      </w:r>
      <w:proofErr w:type="spellEnd"/>
      <w:r w:rsidRPr="00380E69">
        <w:rPr>
          <w:rFonts w:asciiTheme="minorEastAsia" w:hAnsiTheme="minorEastAsia" w:cs="Times New Roman"/>
          <w:bCs/>
          <w:color w:val="000000" w:themeColor="text1"/>
          <w:spacing w:val="-6"/>
          <w:sz w:val="28"/>
          <w:szCs w:val="28"/>
        </w:rPr>
        <w:t>·</w:t>
      </w:r>
      <w:proofErr w:type="spellStart"/>
      <w:r w:rsidRPr="00380E69">
        <w:rPr>
          <w:rFonts w:asciiTheme="minorEastAsia" w:hAnsiTheme="minorEastAsia" w:cs="Times New Roman"/>
          <w:bCs/>
          <w:color w:val="000000" w:themeColor="text1"/>
          <w:spacing w:val="-6"/>
          <w:sz w:val="28"/>
          <w:szCs w:val="28"/>
        </w:rPr>
        <w:t>阿纳托利耶维奇</w:t>
      </w:r>
      <w:proofErr w:type="spellEnd"/>
      <w:r w:rsidRPr="00380E69">
        <w:rPr>
          <w:rFonts w:asciiTheme="minorEastAsia" w:hAnsiTheme="minorEastAsia" w:cs="Times New Roman"/>
          <w:bCs/>
          <w:color w:val="000000" w:themeColor="text1"/>
          <w:spacing w:val="-6"/>
          <w:sz w:val="28"/>
          <w:szCs w:val="28"/>
        </w:rPr>
        <w:t xml:space="preserve"> (</w:t>
      </w:r>
      <w:proofErr w:type="spellStart"/>
      <w:r w:rsidRPr="00380E69">
        <w:rPr>
          <w:rFonts w:asciiTheme="minorEastAsia" w:hAnsiTheme="minorEastAsia" w:cs="Times New Roman"/>
          <w:bCs/>
          <w:color w:val="000000" w:themeColor="text1"/>
          <w:spacing w:val="-6"/>
          <w:sz w:val="28"/>
          <w:szCs w:val="28"/>
        </w:rPr>
        <w:t>Khodos</w:t>
      </w:r>
      <w:proofErr w:type="spellEnd"/>
      <w:r w:rsidRPr="00380E69">
        <w:rPr>
          <w:rFonts w:asciiTheme="minorEastAsia" w:hAnsiTheme="minorEastAsia" w:cs="Times New Roman"/>
          <w:bCs/>
          <w:color w:val="000000" w:themeColor="text1"/>
          <w:spacing w:val="-6"/>
          <w:sz w:val="28"/>
          <w:szCs w:val="28"/>
        </w:rPr>
        <w:t xml:space="preserve"> </w:t>
      </w:r>
      <w:proofErr w:type="spellStart"/>
      <w:r w:rsidRPr="00380E69">
        <w:rPr>
          <w:rFonts w:asciiTheme="minorEastAsia" w:hAnsiTheme="minorEastAsia" w:cs="Times New Roman"/>
          <w:bCs/>
          <w:color w:val="000000" w:themeColor="text1"/>
          <w:spacing w:val="-6"/>
          <w:sz w:val="28"/>
          <w:szCs w:val="28"/>
        </w:rPr>
        <w:t>Sergey</w:t>
      </w:r>
      <w:proofErr w:type="spellEnd"/>
      <w:r w:rsidRPr="00380E69">
        <w:rPr>
          <w:rFonts w:asciiTheme="minorEastAsia" w:hAnsiTheme="minorEastAsia" w:cs="Times New Roman"/>
          <w:bCs/>
          <w:color w:val="000000" w:themeColor="text1"/>
          <w:spacing w:val="-6"/>
          <w:sz w:val="28"/>
          <w:szCs w:val="28"/>
        </w:rPr>
        <w:t xml:space="preserve"> </w:t>
      </w:r>
      <w:proofErr w:type="spellStart"/>
      <w:r w:rsidRPr="00380E69">
        <w:rPr>
          <w:rFonts w:asciiTheme="minorEastAsia" w:hAnsiTheme="minorEastAsia" w:cs="Times New Roman"/>
          <w:bCs/>
          <w:color w:val="000000" w:themeColor="text1"/>
          <w:spacing w:val="-6"/>
          <w:sz w:val="28"/>
          <w:szCs w:val="28"/>
        </w:rPr>
        <w:t>Anatolyevich</w:t>
      </w:r>
      <w:proofErr w:type="spellEnd"/>
      <w:r w:rsidRPr="00380E69">
        <w:rPr>
          <w:rFonts w:asciiTheme="minorEastAsia" w:hAnsiTheme="minorEastAsia" w:cs="Times New Roman"/>
          <w:bCs/>
          <w:color w:val="000000" w:themeColor="text1"/>
          <w:spacing w:val="-6"/>
          <w:sz w:val="28"/>
          <w:szCs w:val="28"/>
        </w:rPr>
        <w:t xml:space="preserve">)：+7(495) 974-35-35 </w:t>
      </w:r>
      <w:proofErr w:type="spellStart"/>
      <w:r w:rsidRPr="00380E69">
        <w:rPr>
          <w:rFonts w:asciiTheme="minorEastAsia" w:hAnsiTheme="minorEastAsia" w:cs="Times New Roman"/>
          <w:bCs/>
          <w:color w:val="000000" w:themeColor="text1"/>
          <w:spacing w:val="-6"/>
          <w:sz w:val="28"/>
          <w:szCs w:val="28"/>
        </w:rPr>
        <w:t>内线号码</w:t>
      </w:r>
      <w:proofErr w:type="spellEnd"/>
      <w:r w:rsidRPr="00380E69">
        <w:rPr>
          <w:rFonts w:asciiTheme="minorEastAsia" w:hAnsiTheme="minorEastAsia" w:cs="Times New Roman"/>
          <w:bCs/>
          <w:color w:val="000000" w:themeColor="text1"/>
          <w:spacing w:val="-6"/>
          <w:sz w:val="28"/>
          <w:szCs w:val="28"/>
        </w:rPr>
        <w:t xml:space="preserve"> 10-59，</w:t>
      </w:r>
    </w:p>
    <w:p w14:paraId="6968969B" w14:textId="152B72A5" w:rsidR="005316D8" w:rsidRPr="00380E69" w:rsidRDefault="00DD0FF4" w:rsidP="00454356">
      <w:pPr>
        <w:pStyle w:val="af5"/>
        <w:widowControl w:val="0"/>
        <w:tabs>
          <w:tab w:val="left" w:pos="426"/>
        </w:tabs>
        <w:jc w:val="both"/>
        <w:rPr>
          <w:rFonts w:asciiTheme="minorEastAsia" w:hAnsiTheme="minorEastAsia" w:cs="Times New Roman"/>
          <w:b/>
          <w:spacing w:val="-6"/>
          <w:sz w:val="28"/>
          <w:szCs w:val="28"/>
        </w:rPr>
      </w:pPr>
      <w:proofErr w:type="spellStart"/>
      <w:r w:rsidRPr="00380E69">
        <w:rPr>
          <w:rFonts w:asciiTheme="minorEastAsia" w:hAnsiTheme="minorEastAsia" w:cs="Times New Roman"/>
          <w:bCs/>
          <w:color w:val="000000" w:themeColor="text1"/>
          <w:spacing w:val="-6"/>
          <w:sz w:val="28"/>
          <w:szCs w:val="28"/>
        </w:rPr>
        <w:t>电子邮箱</w:t>
      </w:r>
      <w:proofErr w:type="spellEnd"/>
      <w:r w:rsidRPr="00380E69">
        <w:rPr>
          <w:rFonts w:asciiTheme="minorEastAsia" w:hAnsiTheme="minorEastAsia" w:cs="Times New Roman"/>
          <w:bCs/>
          <w:color w:val="000000" w:themeColor="text1"/>
          <w:spacing w:val="-6"/>
          <w:sz w:val="28"/>
          <w:szCs w:val="28"/>
        </w:rPr>
        <w:t>：shodos@vdnh.ru</w:t>
      </w:r>
      <w:r w:rsidR="0034034C" w:rsidRPr="00380E69">
        <w:rPr>
          <w:rFonts w:asciiTheme="minorEastAsia" w:hAnsiTheme="minorEastAsia" w:cs="Times New Roman"/>
          <w:b/>
          <w:spacing w:val="-6"/>
          <w:sz w:val="28"/>
          <w:szCs w:val="28"/>
        </w:rPr>
        <w:br w:type="page"/>
      </w:r>
    </w:p>
    <w:p w14:paraId="617FBFAE" w14:textId="6E474C88" w:rsidR="00C47611" w:rsidRPr="001B0DEF" w:rsidRDefault="00152F5E" w:rsidP="00BB25AD">
      <w:pPr>
        <w:pStyle w:val="af5"/>
        <w:widowControl w:val="0"/>
        <w:tabs>
          <w:tab w:val="left" w:pos="851"/>
          <w:tab w:val="left" w:pos="3544"/>
        </w:tabs>
        <w:ind w:left="709"/>
        <w:jc w:val="center"/>
        <w:rPr>
          <w:rFonts w:cstheme="minorHAnsi"/>
          <w:b/>
          <w:color w:val="000000" w:themeColor="text1"/>
          <w:sz w:val="28"/>
          <w:szCs w:val="28"/>
        </w:rPr>
      </w:pPr>
      <w:proofErr w:type="spellStart"/>
      <w:r w:rsidRPr="001B0DEF">
        <w:rPr>
          <w:rFonts w:cstheme="minorHAnsi"/>
          <w:b/>
          <w:color w:val="000000" w:themeColor="text1"/>
          <w:sz w:val="28"/>
          <w:szCs w:val="28"/>
        </w:rPr>
        <w:lastRenderedPageBreak/>
        <w:t>四、</w:t>
      </w:r>
      <w:r w:rsidR="0087692D" w:rsidRPr="001B0DEF">
        <w:rPr>
          <w:rFonts w:cstheme="minorHAnsi"/>
          <w:b/>
          <w:color w:val="000000" w:themeColor="text1"/>
          <w:sz w:val="28"/>
          <w:szCs w:val="28"/>
        </w:rPr>
        <w:t>参赛作品构成及材料提交要求</w:t>
      </w:r>
      <w:proofErr w:type="spellEnd"/>
      <w:r w:rsidR="0087692D" w:rsidRPr="001B0DEF">
        <w:rPr>
          <w:rFonts w:cstheme="minorHAnsi"/>
          <w:b/>
          <w:color w:val="000000" w:themeColor="text1"/>
          <w:sz w:val="28"/>
          <w:szCs w:val="28"/>
        </w:rPr>
        <w:t>：</w:t>
      </w:r>
    </w:p>
    <w:p w14:paraId="27AE220E" w14:textId="404FF6DE" w:rsidR="00152F5E" w:rsidRPr="00380E69" w:rsidRDefault="00152F5E" w:rsidP="00152F5E">
      <w:pPr>
        <w:pStyle w:val="af5"/>
        <w:widowControl w:val="0"/>
        <w:ind w:left="1276"/>
        <w:jc w:val="both"/>
        <w:rPr>
          <w:rFonts w:asciiTheme="minorEastAsia" w:hAnsiTheme="minorEastAsia" w:cs="Times New Roman"/>
          <w:b/>
          <w:sz w:val="28"/>
          <w:szCs w:val="28"/>
        </w:rPr>
      </w:pPr>
    </w:p>
    <w:p w14:paraId="679082DD" w14:textId="77777777" w:rsidR="00724E18" w:rsidRPr="00380E69" w:rsidRDefault="00724E18" w:rsidP="00724E18">
      <w:pPr>
        <w:pStyle w:val="af5"/>
        <w:widowControl w:val="0"/>
        <w:numPr>
          <w:ilvl w:val="0"/>
          <w:numId w:val="13"/>
        </w:numPr>
        <w:tabs>
          <w:tab w:val="left" w:pos="993"/>
        </w:tabs>
        <w:ind w:left="0" w:firstLine="709"/>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参赛作品材料应以针对竞赛主题的综合方案形式提交，并汇编成图册，同时附带图册摘要。材料须以PDF格式电子版提交参赛。</w:t>
      </w:r>
    </w:p>
    <w:p w14:paraId="492E34C6" w14:textId="77777777" w:rsidR="00483566" w:rsidRPr="00380E69" w:rsidRDefault="00724E18" w:rsidP="00483566">
      <w:pPr>
        <w:pStyle w:val="af5"/>
        <w:widowControl w:val="0"/>
        <w:numPr>
          <w:ilvl w:val="0"/>
          <w:numId w:val="13"/>
        </w:numPr>
        <w:tabs>
          <w:tab w:val="left" w:pos="993"/>
        </w:tabs>
        <w:ind w:left="0" w:firstLine="709"/>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 xml:space="preserve">上述材料还需上传至文件共享平台，并于2025年11月20日起在全俄展览中心官网 </w:t>
      </w:r>
      <w:hyperlink r:id="rId23" w:history="1">
        <w:r w:rsidRPr="00380E69">
          <w:rPr>
            <w:rStyle w:val="af6"/>
            <w:rFonts w:asciiTheme="minorEastAsia" w:hAnsiTheme="minorEastAsia" w:cs="Times New Roman"/>
            <w:color w:val="000000" w:themeColor="text1"/>
            <w:sz w:val="28"/>
            <w:szCs w:val="28"/>
            <w:u w:val="none"/>
            <w:lang w:eastAsia="zh-CN"/>
          </w:rPr>
          <w:t>https://vdnh.ru</w:t>
        </w:r>
      </w:hyperlink>
      <w:r w:rsidRPr="00380E69">
        <w:rPr>
          <w:rFonts w:asciiTheme="minorEastAsia" w:hAnsiTheme="minorEastAsia" w:cs="Times New Roman"/>
          <w:color w:val="000000" w:themeColor="text1"/>
          <w:sz w:val="28"/>
          <w:szCs w:val="28"/>
          <w:lang w:eastAsia="zh-CN"/>
        </w:rPr>
        <w:t xml:space="preserve"> 的竞赛页面填写表格时附上文件链接</w:t>
      </w:r>
      <w:r w:rsidRPr="00380E69">
        <w:rPr>
          <w:rFonts w:asciiTheme="minorEastAsia" w:hAnsiTheme="minorEastAsia" w:cs="Times New Roman"/>
          <w:sz w:val="28"/>
          <w:szCs w:val="28"/>
          <w:lang w:eastAsia="zh-CN"/>
        </w:rPr>
        <w:t>。</w:t>
      </w:r>
    </w:p>
    <w:p w14:paraId="40AA2BE0" w14:textId="0CBCFC78" w:rsidR="00314521" w:rsidRPr="00380E69" w:rsidRDefault="00483566" w:rsidP="00483566">
      <w:pPr>
        <w:pStyle w:val="af5"/>
        <w:widowControl w:val="0"/>
        <w:numPr>
          <w:ilvl w:val="0"/>
          <w:numId w:val="13"/>
        </w:numPr>
        <w:tabs>
          <w:tab w:val="left" w:pos="993"/>
        </w:tabs>
        <w:ind w:left="0" w:firstLine="709"/>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 xml:space="preserve">用于设计参赛作品的基础资料可在全俄展览中心官网 </w:t>
      </w:r>
      <w:hyperlink r:id="rId24" w:history="1">
        <w:r w:rsidRPr="00E4403A">
          <w:rPr>
            <w:rStyle w:val="af6"/>
            <w:rFonts w:asciiTheme="minorEastAsia" w:hAnsiTheme="minorEastAsia" w:cs="Times New Roman"/>
            <w:color w:val="000000" w:themeColor="text1"/>
            <w:sz w:val="28"/>
            <w:szCs w:val="28"/>
            <w:u w:val="none"/>
            <w:lang w:eastAsia="zh-CN"/>
          </w:rPr>
          <w:t>https://vdnh.ru</w:t>
        </w:r>
      </w:hyperlink>
      <w:r w:rsidRPr="00380E69">
        <w:rPr>
          <w:rFonts w:asciiTheme="minorEastAsia" w:hAnsiTheme="minorEastAsia" w:cs="Times New Roman"/>
          <w:sz w:val="28"/>
          <w:szCs w:val="28"/>
          <w:lang w:eastAsia="zh-CN"/>
        </w:rPr>
        <w:t xml:space="preserve"> 的竞赛页面获取。</w:t>
      </w:r>
    </w:p>
    <w:p w14:paraId="2A107931" w14:textId="77777777" w:rsidR="00483566" w:rsidRPr="00380E69" w:rsidRDefault="00483566" w:rsidP="00483566">
      <w:pPr>
        <w:pStyle w:val="af5"/>
        <w:widowControl w:val="0"/>
        <w:tabs>
          <w:tab w:val="left" w:pos="993"/>
        </w:tabs>
        <w:ind w:left="709"/>
        <w:jc w:val="both"/>
        <w:rPr>
          <w:rFonts w:asciiTheme="minorEastAsia" w:hAnsiTheme="minorEastAsia" w:cs="Times New Roman"/>
          <w:sz w:val="28"/>
          <w:szCs w:val="28"/>
          <w:lang w:eastAsia="zh-CN"/>
        </w:rPr>
      </w:pPr>
    </w:p>
    <w:p w14:paraId="2E0FD31B" w14:textId="6B04694F" w:rsidR="00B04E0E" w:rsidRPr="001B0DEF" w:rsidRDefault="001B0DEF" w:rsidP="001B0DEF">
      <w:pPr>
        <w:pStyle w:val="af5"/>
        <w:widowControl w:val="0"/>
        <w:tabs>
          <w:tab w:val="left" w:pos="851"/>
          <w:tab w:val="left" w:pos="3544"/>
        </w:tabs>
        <w:ind w:left="709"/>
        <w:jc w:val="both"/>
        <w:rPr>
          <w:rFonts w:cstheme="minorHAnsi"/>
          <w:b/>
          <w:color w:val="000000" w:themeColor="text1"/>
          <w:sz w:val="28"/>
          <w:szCs w:val="28"/>
          <w:lang w:eastAsia="zh-CN"/>
        </w:rPr>
      </w:pPr>
      <w:r>
        <w:rPr>
          <w:rFonts w:cstheme="minorHAnsi" w:hint="eastAsia"/>
          <w:b/>
          <w:color w:val="000000" w:themeColor="text1"/>
          <w:sz w:val="28"/>
          <w:szCs w:val="28"/>
          <w:lang w:eastAsia="zh-CN"/>
        </w:rPr>
        <w:t>五</w:t>
      </w:r>
      <w:r w:rsidRPr="001B0DEF">
        <w:rPr>
          <w:rFonts w:cstheme="minorHAnsi"/>
          <w:b/>
          <w:color w:val="000000" w:themeColor="text1"/>
          <w:sz w:val="28"/>
          <w:szCs w:val="28"/>
          <w:lang w:eastAsia="zh-CN"/>
        </w:rPr>
        <w:t>、</w:t>
      </w:r>
      <w:r w:rsidR="001437A2" w:rsidRPr="001B0DEF">
        <w:rPr>
          <w:rFonts w:cstheme="minorHAnsi"/>
          <w:b/>
          <w:color w:val="000000" w:themeColor="text1"/>
          <w:sz w:val="28"/>
          <w:szCs w:val="28"/>
          <w:lang w:eastAsia="zh-CN"/>
        </w:rPr>
        <w:t>竞赛主题：</w:t>
      </w:r>
      <w:r w:rsidR="001437A2" w:rsidRPr="001B0DEF">
        <w:rPr>
          <w:rFonts w:cstheme="minorHAnsi"/>
          <w:b/>
          <w:color w:val="000000" w:themeColor="text1"/>
          <w:sz w:val="28"/>
          <w:szCs w:val="28"/>
          <w:lang w:eastAsia="zh-CN"/>
        </w:rPr>
        <w:t>“</w:t>
      </w:r>
      <w:r w:rsidR="001437A2" w:rsidRPr="001B0DEF">
        <w:rPr>
          <w:rFonts w:cstheme="minorHAnsi"/>
          <w:b/>
          <w:color w:val="000000" w:themeColor="text1"/>
          <w:sz w:val="28"/>
          <w:szCs w:val="28"/>
          <w:lang w:eastAsia="zh-CN"/>
        </w:rPr>
        <w:t>全俄展览中心</w:t>
      </w:r>
      <w:r w:rsidR="001437A2" w:rsidRPr="001B0DEF">
        <w:rPr>
          <w:rFonts w:cstheme="minorHAnsi"/>
          <w:b/>
          <w:color w:val="000000" w:themeColor="text1"/>
          <w:sz w:val="28"/>
          <w:szCs w:val="28"/>
          <w:lang w:eastAsia="zh-CN"/>
        </w:rPr>
        <w:t>“</w:t>
      </w:r>
      <w:r w:rsidR="001437A2" w:rsidRPr="001B0DEF">
        <w:rPr>
          <w:rFonts w:cstheme="minorHAnsi"/>
          <w:b/>
          <w:color w:val="000000" w:themeColor="text1"/>
          <w:sz w:val="28"/>
          <w:szCs w:val="28"/>
          <w:lang w:eastAsia="zh-CN"/>
        </w:rPr>
        <w:t>俄罗斯</w:t>
      </w:r>
      <w:r w:rsidR="002B46B4" w:rsidRPr="001B0DEF">
        <w:rPr>
          <w:rFonts w:cstheme="minorHAnsi"/>
          <w:b/>
          <w:color w:val="000000" w:themeColor="text1"/>
          <w:sz w:val="28"/>
          <w:szCs w:val="28"/>
          <w:lang w:eastAsia="zh-CN"/>
        </w:rPr>
        <w:t>季节</w:t>
      </w:r>
      <w:r w:rsidR="001437A2" w:rsidRPr="001B0DEF">
        <w:rPr>
          <w:rFonts w:cstheme="minorHAnsi"/>
          <w:b/>
          <w:color w:val="000000" w:themeColor="text1"/>
          <w:sz w:val="28"/>
          <w:szCs w:val="28"/>
          <w:lang w:eastAsia="zh-CN"/>
        </w:rPr>
        <w:t>”</w:t>
      </w:r>
      <w:r w:rsidR="001437A2" w:rsidRPr="001B0DEF">
        <w:rPr>
          <w:rFonts w:cstheme="minorHAnsi"/>
          <w:b/>
          <w:color w:val="000000" w:themeColor="text1"/>
          <w:sz w:val="28"/>
          <w:szCs w:val="28"/>
          <w:lang w:eastAsia="zh-CN"/>
        </w:rPr>
        <w:t>全年节庆集市中心概念</w:t>
      </w:r>
      <w:r w:rsidR="001437A2" w:rsidRPr="001B0DEF">
        <w:rPr>
          <w:rFonts w:cstheme="minorHAnsi"/>
          <w:b/>
          <w:color w:val="000000" w:themeColor="text1"/>
          <w:sz w:val="28"/>
          <w:szCs w:val="28"/>
          <w:lang w:eastAsia="zh-CN"/>
        </w:rPr>
        <w:t>”</w:t>
      </w:r>
    </w:p>
    <w:p w14:paraId="17608DA4" w14:textId="77777777" w:rsidR="00BA1FDB" w:rsidRPr="00380E69" w:rsidRDefault="00BA1FDB" w:rsidP="00454356">
      <w:pPr>
        <w:pStyle w:val="af5"/>
        <w:widowControl w:val="0"/>
        <w:tabs>
          <w:tab w:val="left" w:pos="993"/>
        </w:tabs>
        <w:ind w:firstLine="567"/>
        <w:jc w:val="both"/>
        <w:rPr>
          <w:rFonts w:asciiTheme="minorEastAsia" w:hAnsiTheme="minorEastAsia" w:cs="Times New Roman"/>
          <w:b/>
          <w:sz w:val="28"/>
          <w:szCs w:val="28"/>
          <w:lang w:eastAsia="zh-CN"/>
        </w:rPr>
      </w:pPr>
    </w:p>
    <w:p w14:paraId="300B1316" w14:textId="5FCCF08E" w:rsidR="00047834" w:rsidRPr="00380E69" w:rsidRDefault="001437A2" w:rsidP="00AD7066">
      <w:pPr>
        <w:pStyle w:val="af5"/>
        <w:widowControl w:val="0"/>
        <w:numPr>
          <w:ilvl w:val="0"/>
          <w:numId w:val="35"/>
        </w:numPr>
        <w:tabs>
          <w:tab w:val="left" w:pos="0"/>
          <w:tab w:val="left" w:pos="851"/>
        </w:tabs>
        <w:ind w:left="1040"/>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参赛材料（参赛作品）组成：</w:t>
      </w:r>
    </w:p>
    <w:p w14:paraId="6440228E" w14:textId="77777777" w:rsidR="001437A2" w:rsidRPr="00380E69" w:rsidRDefault="001437A2" w:rsidP="001437A2">
      <w:pPr>
        <w:pStyle w:val="af5"/>
        <w:widowControl w:val="0"/>
        <w:tabs>
          <w:tab w:val="left" w:pos="993"/>
          <w:tab w:val="left" w:pos="1276"/>
        </w:tabs>
        <w:ind w:left="709"/>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图册（图册名称必须包含作者姓名及参赛项目创作日期，参赛者注册编号须标注于图册每一页及摘要的右上角，图册内部不得注明作者身份）。</w:t>
      </w:r>
    </w:p>
    <w:p w14:paraId="614D876A" w14:textId="75762F6A" w:rsidR="000B7C5C" w:rsidRPr="00380E69" w:rsidRDefault="001437A2" w:rsidP="00AD7066">
      <w:pPr>
        <w:pStyle w:val="af5"/>
        <w:widowControl w:val="0"/>
        <w:numPr>
          <w:ilvl w:val="0"/>
          <w:numId w:val="35"/>
        </w:numPr>
        <w:tabs>
          <w:tab w:val="left" w:pos="0"/>
          <w:tab w:val="left" w:pos="851"/>
        </w:tabs>
        <w:ind w:left="1040"/>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项目组成：</w:t>
      </w:r>
    </w:p>
    <w:p w14:paraId="645E85CC" w14:textId="45A2677A" w:rsidR="00047834" w:rsidRPr="00380E69" w:rsidRDefault="001437A2" w:rsidP="00454356">
      <w:pPr>
        <w:pStyle w:val="af5"/>
        <w:widowControl w:val="0"/>
        <w:numPr>
          <w:ilvl w:val="0"/>
          <w:numId w:val="3"/>
        </w:numPr>
        <w:tabs>
          <w:tab w:val="left" w:pos="993"/>
        </w:tabs>
        <w:ind w:left="0" w:firstLine="709"/>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包含概念和材料描述的说明书；</w:t>
      </w:r>
    </w:p>
    <w:p w14:paraId="193FC2F2" w14:textId="7EA61EF4" w:rsidR="00047834" w:rsidRPr="00380E69" w:rsidRDefault="001437A2" w:rsidP="00454356">
      <w:pPr>
        <w:pStyle w:val="af5"/>
        <w:widowControl w:val="0"/>
        <w:numPr>
          <w:ilvl w:val="0"/>
          <w:numId w:val="3"/>
        </w:numPr>
        <w:tabs>
          <w:tab w:val="left" w:pos="993"/>
        </w:tabs>
        <w:ind w:left="0" w:firstLine="709"/>
        <w:jc w:val="both"/>
        <w:rPr>
          <w:rFonts w:asciiTheme="minorEastAsia" w:hAnsiTheme="minorEastAsia" w:cs="Times New Roman"/>
          <w:sz w:val="28"/>
          <w:szCs w:val="28"/>
        </w:rPr>
      </w:pPr>
      <w:proofErr w:type="spellStart"/>
      <w:r w:rsidRPr="00380E69">
        <w:rPr>
          <w:rFonts w:asciiTheme="minorEastAsia" w:hAnsiTheme="minorEastAsia" w:cs="Times New Roman"/>
          <w:sz w:val="28"/>
          <w:szCs w:val="28"/>
        </w:rPr>
        <w:t>地块规划布局图</w:t>
      </w:r>
      <w:proofErr w:type="spellEnd"/>
      <w:r w:rsidRPr="00380E69">
        <w:rPr>
          <w:rFonts w:asciiTheme="minorEastAsia" w:hAnsiTheme="minorEastAsia" w:cs="Times New Roman"/>
          <w:sz w:val="28"/>
          <w:szCs w:val="28"/>
        </w:rPr>
        <w:t>；</w:t>
      </w:r>
    </w:p>
    <w:p w14:paraId="65AD65EB" w14:textId="4CD1D433" w:rsidR="00047834" w:rsidRPr="00380E69" w:rsidRDefault="001437A2" w:rsidP="00454356">
      <w:pPr>
        <w:pStyle w:val="af5"/>
        <w:widowControl w:val="0"/>
        <w:numPr>
          <w:ilvl w:val="0"/>
          <w:numId w:val="3"/>
        </w:numPr>
        <w:tabs>
          <w:tab w:val="left" w:pos="993"/>
        </w:tabs>
        <w:ind w:left="0" w:firstLine="709"/>
        <w:jc w:val="both"/>
        <w:rPr>
          <w:rFonts w:asciiTheme="minorEastAsia" w:hAnsiTheme="minorEastAsia" w:cs="Times New Roman"/>
          <w:sz w:val="28"/>
          <w:szCs w:val="28"/>
        </w:rPr>
      </w:pPr>
      <w:proofErr w:type="spellStart"/>
      <w:r w:rsidRPr="00380E69">
        <w:rPr>
          <w:rFonts w:asciiTheme="minorEastAsia" w:hAnsiTheme="minorEastAsia" w:cs="Times New Roman"/>
          <w:sz w:val="28"/>
          <w:szCs w:val="28"/>
        </w:rPr>
        <w:t>项目草图</w:t>
      </w:r>
      <w:proofErr w:type="spellEnd"/>
      <w:r w:rsidRPr="00380E69">
        <w:rPr>
          <w:rFonts w:asciiTheme="minorEastAsia" w:hAnsiTheme="minorEastAsia" w:cs="Times New Roman"/>
          <w:sz w:val="28"/>
          <w:szCs w:val="28"/>
        </w:rPr>
        <w:t>；</w:t>
      </w:r>
    </w:p>
    <w:p w14:paraId="35AD9DAF" w14:textId="635038A3" w:rsidR="000B7C5C" w:rsidRPr="00380E69" w:rsidRDefault="001437A2" w:rsidP="00454356">
      <w:pPr>
        <w:pStyle w:val="af5"/>
        <w:widowControl w:val="0"/>
        <w:numPr>
          <w:ilvl w:val="0"/>
          <w:numId w:val="3"/>
        </w:numPr>
        <w:tabs>
          <w:tab w:val="left" w:pos="993"/>
        </w:tabs>
        <w:ind w:left="0" w:firstLine="709"/>
        <w:jc w:val="both"/>
        <w:rPr>
          <w:rFonts w:asciiTheme="minorEastAsia" w:hAnsiTheme="minorEastAsia" w:cs="Times New Roman"/>
          <w:sz w:val="28"/>
          <w:szCs w:val="28"/>
        </w:rPr>
      </w:pPr>
      <w:proofErr w:type="spellStart"/>
      <w:r w:rsidRPr="00380E69">
        <w:rPr>
          <w:rFonts w:asciiTheme="minorEastAsia" w:hAnsiTheme="minorEastAsia" w:cs="Times New Roman"/>
          <w:sz w:val="28"/>
          <w:szCs w:val="28"/>
        </w:rPr>
        <w:t>各楼层</w:t>
      </w:r>
      <w:proofErr w:type="spellEnd"/>
      <w:r w:rsidRPr="00380E69">
        <w:rPr>
          <w:rFonts w:asciiTheme="minorEastAsia" w:hAnsiTheme="minorEastAsia" w:cs="Times New Roman"/>
          <w:sz w:val="28"/>
          <w:szCs w:val="28"/>
        </w:rPr>
        <w:t>/</w:t>
      </w:r>
      <w:proofErr w:type="spellStart"/>
      <w:r w:rsidRPr="00380E69">
        <w:rPr>
          <w:rFonts w:asciiTheme="minorEastAsia" w:hAnsiTheme="minorEastAsia" w:cs="Times New Roman"/>
          <w:sz w:val="28"/>
          <w:szCs w:val="28"/>
        </w:rPr>
        <w:t>标高平面图</w:t>
      </w:r>
      <w:proofErr w:type="spellEnd"/>
      <w:r w:rsidRPr="00380E69">
        <w:rPr>
          <w:rFonts w:asciiTheme="minorEastAsia" w:hAnsiTheme="minorEastAsia" w:cs="Times New Roman"/>
          <w:sz w:val="28"/>
          <w:szCs w:val="28"/>
        </w:rPr>
        <w:t>；</w:t>
      </w:r>
    </w:p>
    <w:p w14:paraId="3C30C66E" w14:textId="7D8B75D4" w:rsidR="000B7C5C" w:rsidRPr="00380E69" w:rsidRDefault="001437A2" w:rsidP="00454356">
      <w:pPr>
        <w:pStyle w:val="af5"/>
        <w:widowControl w:val="0"/>
        <w:numPr>
          <w:ilvl w:val="0"/>
          <w:numId w:val="3"/>
        </w:numPr>
        <w:tabs>
          <w:tab w:val="left" w:pos="993"/>
        </w:tabs>
        <w:ind w:left="0" w:firstLine="709"/>
        <w:jc w:val="both"/>
        <w:rPr>
          <w:rFonts w:asciiTheme="minorEastAsia" w:hAnsiTheme="minorEastAsia" w:cs="Times New Roman"/>
          <w:sz w:val="28"/>
          <w:szCs w:val="28"/>
        </w:rPr>
      </w:pPr>
      <w:proofErr w:type="spellStart"/>
      <w:r w:rsidRPr="00380E69">
        <w:rPr>
          <w:rFonts w:asciiTheme="minorEastAsia" w:hAnsiTheme="minorEastAsia" w:cs="Times New Roman"/>
          <w:sz w:val="28"/>
          <w:szCs w:val="28"/>
        </w:rPr>
        <w:t>剖面图</w:t>
      </w:r>
      <w:proofErr w:type="spellEnd"/>
      <w:r w:rsidRPr="00380E69">
        <w:rPr>
          <w:rFonts w:asciiTheme="minorEastAsia" w:hAnsiTheme="minorEastAsia" w:cs="Times New Roman"/>
          <w:sz w:val="28"/>
          <w:szCs w:val="28"/>
        </w:rPr>
        <w:t>；</w:t>
      </w:r>
    </w:p>
    <w:p w14:paraId="7189116B" w14:textId="73203C62" w:rsidR="000B7C5C" w:rsidRPr="00380E69" w:rsidRDefault="001437A2" w:rsidP="00454356">
      <w:pPr>
        <w:pStyle w:val="af5"/>
        <w:widowControl w:val="0"/>
        <w:numPr>
          <w:ilvl w:val="0"/>
          <w:numId w:val="3"/>
        </w:numPr>
        <w:tabs>
          <w:tab w:val="left" w:pos="993"/>
        </w:tabs>
        <w:ind w:left="0" w:firstLine="709"/>
        <w:jc w:val="both"/>
        <w:rPr>
          <w:rFonts w:asciiTheme="minorEastAsia" w:hAnsiTheme="minorEastAsia" w:cs="Times New Roman"/>
          <w:sz w:val="28"/>
          <w:szCs w:val="28"/>
        </w:rPr>
      </w:pPr>
      <w:proofErr w:type="spellStart"/>
      <w:r w:rsidRPr="00380E69">
        <w:rPr>
          <w:rFonts w:asciiTheme="minorEastAsia" w:hAnsiTheme="minorEastAsia" w:cs="Times New Roman"/>
          <w:sz w:val="28"/>
          <w:szCs w:val="28"/>
        </w:rPr>
        <w:t>立面图</w:t>
      </w:r>
      <w:proofErr w:type="spellEnd"/>
      <w:r w:rsidRPr="00380E69">
        <w:rPr>
          <w:rFonts w:asciiTheme="minorEastAsia" w:hAnsiTheme="minorEastAsia" w:cs="Times New Roman"/>
          <w:sz w:val="28"/>
          <w:szCs w:val="28"/>
        </w:rPr>
        <w:t>；</w:t>
      </w:r>
    </w:p>
    <w:p w14:paraId="482BD491" w14:textId="49488366" w:rsidR="00047834" w:rsidRPr="00380E69" w:rsidRDefault="00675DEB" w:rsidP="00454356">
      <w:pPr>
        <w:pStyle w:val="af5"/>
        <w:widowControl w:val="0"/>
        <w:numPr>
          <w:ilvl w:val="0"/>
          <w:numId w:val="3"/>
        </w:numPr>
        <w:tabs>
          <w:tab w:val="left" w:pos="993"/>
        </w:tabs>
        <w:ind w:left="0" w:firstLine="709"/>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室外效果图：夏季日景、夏季夜景、冬季日景、冬季夜景；</w:t>
      </w:r>
    </w:p>
    <w:p w14:paraId="417CD7EC" w14:textId="6ED4B1FC" w:rsidR="003972A2" w:rsidRPr="00380E69" w:rsidRDefault="00675DEB" w:rsidP="00454356">
      <w:pPr>
        <w:pStyle w:val="af5"/>
        <w:widowControl w:val="0"/>
        <w:numPr>
          <w:ilvl w:val="0"/>
          <w:numId w:val="3"/>
        </w:numPr>
        <w:tabs>
          <w:tab w:val="left" w:pos="993"/>
        </w:tabs>
        <w:ind w:left="0" w:firstLine="709"/>
        <w:jc w:val="both"/>
        <w:rPr>
          <w:rFonts w:asciiTheme="minorEastAsia" w:hAnsiTheme="minorEastAsia" w:cs="Times New Roman"/>
          <w:sz w:val="28"/>
          <w:szCs w:val="28"/>
        </w:rPr>
      </w:pPr>
      <w:proofErr w:type="spellStart"/>
      <w:r w:rsidRPr="00380E69">
        <w:rPr>
          <w:rFonts w:asciiTheme="minorEastAsia" w:hAnsiTheme="minorEastAsia" w:cs="Times New Roman"/>
          <w:sz w:val="28"/>
          <w:szCs w:val="28"/>
        </w:rPr>
        <w:t>室内效果图</w:t>
      </w:r>
      <w:proofErr w:type="spellEnd"/>
      <w:r w:rsidRPr="00380E69">
        <w:rPr>
          <w:rFonts w:asciiTheme="minorEastAsia" w:hAnsiTheme="minorEastAsia" w:cs="Times New Roman"/>
          <w:sz w:val="28"/>
          <w:szCs w:val="28"/>
        </w:rPr>
        <w:t>；</w:t>
      </w:r>
    </w:p>
    <w:p w14:paraId="406AA66D" w14:textId="1E6C7C31" w:rsidR="000B7C5C" w:rsidRPr="00380E69" w:rsidRDefault="00675DEB" w:rsidP="00454356">
      <w:pPr>
        <w:pStyle w:val="af5"/>
        <w:widowControl w:val="0"/>
        <w:numPr>
          <w:ilvl w:val="0"/>
          <w:numId w:val="3"/>
        </w:numPr>
        <w:tabs>
          <w:tab w:val="left" w:pos="993"/>
        </w:tabs>
        <w:ind w:left="0" w:firstLine="709"/>
        <w:jc w:val="both"/>
        <w:rPr>
          <w:rFonts w:asciiTheme="minorEastAsia" w:hAnsiTheme="minorEastAsia" w:cs="Times New Roman"/>
          <w:sz w:val="28"/>
          <w:szCs w:val="28"/>
        </w:rPr>
      </w:pPr>
      <w:proofErr w:type="spellStart"/>
      <w:r w:rsidRPr="00380E69">
        <w:rPr>
          <w:rFonts w:asciiTheme="minorEastAsia" w:hAnsiTheme="minorEastAsia" w:cs="Times New Roman"/>
          <w:sz w:val="28"/>
          <w:szCs w:val="28"/>
        </w:rPr>
        <w:t>景观与绿化</w:t>
      </w:r>
      <w:proofErr w:type="spellEnd"/>
      <w:r w:rsidRPr="00380E69">
        <w:rPr>
          <w:rFonts w:asciiTheme="minorEastAsia" w:hAnsiTheme="minorEastAsia" w:cs="Times New Roman"/>
          <w:sz w:val="28"/>
          <w:szCs w:val="28"/>
        </w:rPr>
        <w:t>；</w:t>
      </w:r>
    </w:p>
    <w:p w14:paraId="61F933B4" w14:textId="6BCBB8AB" w:rsidR="00920A05" w:rsidRPr="00380E69" w:rsidRDefault="00675DEB" w:rsidP="00454356">
      <w:pPr>
        <w:pStyle w:val="af5"/>
        <w:widowControl w:val="0"/>
        <w:numPr>
          <w:ilvl w:val="0"/>
          <w:numId w:val="3"/>
        </w:numPr>
        <w:tabs>
          <w:tab w:val="left" w:pos="993"/>
        </w:tabs>
        <w:ind w:left="0" w:firstLine="709"/>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作者自选的其他补充材料。</w:t>
      </w:r>
    </w:p>
    <w:p w14:paraId="3E1230EB" w14:textId="61AAB7AC" w:rsidR="007A167A" w:rsidRPr="00380E69" w:rsidRDefault="00C9773A" w:rsidP="00454356">
      <w:pPr>
        <w:pStyle w:val="af5"/>
        <w:widowControl w:val="0"/>
        <w:tabs>
          <w:tab w:val="left" w:pos="993"/>
        </w:tabs>
        <w:ind w:firstLine="567"/>
        <w:jc w:val="both"/>
        <w:rPr>
          <w:rFonts w:asciiTheme="minorEastAsia" w:hAnsiTheme="minorEastAsia" w:cs="Times New Roman"/>
          <w:sz w:val="28"/>
          <w:szCs w:val="28"/>
          <w:lang w:eastAsia="zh-CN"/>
        </w:rPr>
      </w:pPr>
      <w:r>
        <w:rPr>
          <w:rFonts w:cstheme="minorHAnsi"/>
          <w:sz w:val="28"/>
          <w:szCs w:val="28"/>
          <w:lang w:eastAsia="zh-CN"/>
        </w:rPr>
        <w:t>项目</w:t>
      </w:r>
      <w:r w:rsidR="00675DEB" w:rsidRPr="00380E69">
        <w:rPr>
          <w:rFonts w:asciiTheme="minorEastAsia" w:hAnsiTheme="minorEastAsia" w:cs="Times New Roman"/>
          <w:sz w:val="28"/>
          <w:szCs w:val="28"/>
          <w:lang w:eastAsia="zh-CN"/>
        </w:rPr>
        <w:t>应足以表达建筑师的核心理念与构思，无需包含过多的节点与详图。需特别关注项目在实地的尺度感与真实性。</w:t>
      </w:r>
    </w:p>
    <w:p w14:paraId="24DE7836" w14:textId="77777777" w:rsidR="00FB55BC" w:rsidRPr="00380E69" w:rsidRDefault="00675DEB" w:rsidP="00AD7066">
      <w:pPr>
        <w:pStyle w:val="af5"/>
        <w:widowControl w:val="0"/>
        <w:numPr>
          <w:ilvl w:val="0"/>
          <w:numId w:val="35"/>
        </w:numPr>
        <w:tabs>
          <w:tab w:val="left" w:pos="0"/>
          <w:tab w:val="left" w:pos="851"/>
        </w:tabs>
        <w:ind w:left="1040"/>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位置：</w:t>
      </w:r>
    </w:p>
    <w:p w14:paraId="32BFA698" w14:textId="03EBF8A4" w:rsidR="00FB55BC" w:rsidRPr="00380E69" w:rsidRDefault="00B14806" w:rsidP="00B14806">
      <w:pPr>
        <w:pStyle w:val="af5"/>
        <w:widowControl w:val="0"/>
        <w:tabs>
          <w:tab w:val="left" w:pos="993"/>
          <w:tab w:val="left" w:pos="1276"/>
        </w:tabs>
        <w:jc w:val="both"/>
        <w:rPr>
          <w:rFonts w:asciiTheme="minorEastAsia" w:hAnsiTheme="minorEastAsia" w:cs="Times New Roman"/>
          <w:sz w:val="28"/>
          <w:szCs w:val="28"/>
        </w:rPr>
      </w:pPr>
      <w:r w:rsidRPr="00380E69">
        <w:rPr>
          <w:rFonts w:asciiTheme="minorEastAsia" w:hAnsiTheme="minorEastAsia" w:cs="Times New Roman"/>
          <w:sz w:val="28"/>
          <w:szCs w:val="28"/>
          <w:lang w:eastAsia="zh-CN"/>
        </w:rPr>
        <w:t xml:space="preserve">          </w:t>
      </w:r>
      <w:r w:rsidR="00FB55BC" w:rsidRPr="00380E69">
        <w:rPr>
          <w:rFonts w:asciiTheme="minorEastAsia" w:hAnsiTheme="minorEastAsia" w:cs="Times New Roman"/>
          <w:sz w:val="28"/>
          <w:szCs w:val="28"/>
          <w:lang w:eastAsia="zh-CN"/>
        </w:rPr>
        <w:t>拟建项目位于由环路、剧院路和拉脱维亚街心公园围合的地块上。场地内分布有编号为139、140、141、142的单层建筑，这些建筑既可拆除，也可根据项目设计者的决定将其纳入整体建筑构思之中。地块其余空间目前被植物苗圃占据，该苗圃已计划搬迁。</w:t>
      </w:r>
      <w:proofErr w:type="spellStart"/>
      <w:r w:rsidR="00FB55BC" w:rsidRPr="00380E69">
        <w:rPr>
          <w:rFonts w:asciiTheme="minorEastAsia" w:hAnsiTheme="minorEastAsia" w:cs="Times New Roman"/>
          <w:sz w:val="28"/>
          <w:szCs w:val="28"/>
        </w:rPr>
        <w:t>该地块地势平坦，无明显地形起伏</w:t>
      </w:r>
      <w:proofErr w:type="spellEnd"/>
      <w:r w:rsidR="00FB55BC" w:rsidRPr="00380E69">
        <w:rPr>
          <w:rFonts w:asciiTheme="minorEastAsia" w:hAnsiTheme="minorEastAsia" w:cs="Times New Roman"/>
          <w:sz w:val="28"/>
          <w:szCs w:val="28"/>
        </w:rPr>
        <w:t>。</w:t>
      </w:r>
    </w:p>
    <w:p w14:paraId="30B7649C" w14:textId="4559EF79" w:rsidR="007A167A" w:rsidRPr="00380E69" w:rsidRDefault="00FB55BC" w:rsidP="00AD7066">
      <w:pPr>
        <w:pStyle w:val="af5"/>
        <w:widowControl w:val="0"/>
        <w:numPr>
          <w:ilvl w:val="0"/>
          <w:numId w:val="35"/>
        </w:numPr>
        <w:tabs>
          <w:tab w:val="left" w:pos="0"/>
          <w:tab w:val="left" w:pos="851"/>
        </w:tabs>
        <w:ind w:left="1040"/>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对建筑体量与规划方案的要求：</w:t>
      </w:r>
    </w:p>
    <w:p w14:paraId="36C1698C" w14:textId="1BE7F136" w:rsidR="00E34752" w:rsidRPr="00380E69" w:rsidRDefault="00FB55BC" w:rsidP="00454356">
      <w:pPr>
        <w:pStyle w:val="af5"/>
        <w:widowControl w:val="0"/>
        <w:ind w:firstLine="709"/>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节庆集市中心的主体建筑应足以满足主要的展示和商业功能。该设施的围护结构和工程系统应当确保温度、换气及其他微气候参数符合公共建筑的规范要求。应提供：</w:t>
      </w:r>
    </w:p>
    <w:p w14:paraId="34FAEE76" w14:textId="535BE3EE" w:rsidR="00E34752" w:rsidRPr="00380E69" w:rsidRDefault="004E3207" w:rsidP="00454356">
      <w:pPr>
        <w:pStyle w:val="af5"/>
        <w:widowControl w:val="0"/>
        <w:ind w:firstLine="709"/>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w:t>
      </w:r>
      <w:r w:rsidR="00E34752" w:rsidRPr="00380E69">
        <w:rPr>
          <w:rFonts w:asciiTheme="minorEastAsia" w:hAnsiTheme="minorEastAsia" w:cs="Times New Roman"/>
          <w:sz w:val="28"/>
          <w:szCs w:val="28"/>
          <w:lang w:eastAsia="zh-CN"/>
        </w:rPr>
        <w:t xml:space="preserve"> </w:t>
      </w:r>
      <w:r w:rsidR="00B14806" w:rsidRPr="00380E69">
        <w:rPr>
          <w:rFonts w:asciiTheme="minorEastAsia" w:hAnsiTheme="minorEastAsia" w:cs="Times New Roman"/>
          <w:sz w:val="28"/>
          <w:szCs w:val="28"/>
          <w:lang w:eastAsia="zh-CN"/>
        </w:rPr>
        <w:t>主要展览展销空间；</w:t>
      </w:r>
    </w:p>
    <w:p w14:paraId="199AED1A" w14:textId="5509D648" w:rsidR="00E34752" w:rsidRPr="00380E69" w:rsidRDefault="004E3207" w:rsidP="00454356">
      <w:pPr>
        <w:pStyle w:val="af5"/>
        <w:widowControl w:val="0"/>
        <w:ind w:firstLine="709"/>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w:t>
      </w:r>
      <w:r w:rsidR="00E34752" w:rsidRPr="00380E69">
        <w:rPr>
          <w:rFonts w:asciiTheme="minorEastAsia" w:hAnsiTheme="minorEastAsia" w:cs="Times New Roman"/>
          <w:sz w:val="28"/>
          <w:szCs w:val="28"/>
          <w:lang w:eastAsia="zh-CN"/>
        </w:rPr>
        <w:t xml:space="preserve"> </w:t>
      </w:r>
      <w:r w:rsidR="00B14806" w:rsidRPr="00380E69">
        <w:rPr>
          <w:rFonts w:asciiTheme="minorEastAsia" w:hAnsiTheme="minorEastAsia" w:cs="Times New Roman"/>
          <w:sz w:val="28"/>
          <w:szCs w:val="28"/>
          <w:lang w:eastAsia="zh-CN"/>
        </w:rPr>
        <w:t>仓储及员工辅助用房；</w:t>
      </w:r>
    </w:p>
    <w:p w14:paraId="6786B5D1" w14:textId="2A7819DB" w:rsidR="00E34752" w:rsidRPr="00380E69" w:rsidRDefault="004E3207" w:rsidP="00454356">
      <w:pPr>
        <w:pStyle w:val="af5"/>
        <w:widowControl w:val="0"/>
        <w:ind w:firstLine="709"/>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w:t>
      </w:r>
      <w:r w:rsidR="00E34752" w:rsidRPr="00380E69">
        <w:rPr>
          <w:rFonts w:asciiTheme="minorEastAsia" w:hAnsiTheme="minorEastAsia" w:cs="Times New Roman"/>
          <w:sz w:val="28"/>
          <w:szCs w:val="28"/>
          <w:lang w:eastAsia="zh-CN"/>
        </w:rPr>
        <w:t xml:space="preserve"> </w:t>
      </w:r>
      <w:r w:rsidR="00B14806" w:rsidRPr="00380E69">
        <w:rPr>
          <w:rFonts w:asciiTheme="minorEastAsia" w:hAnsiTheme="minorEastAsia" w:cs="Times New Roman"/>
          <w:sz w:val="28"/>
          <w:szCs w:val="28"/>
          <w:lang w:eastAsia="zh-CN"/>
        </w:rPr>
        <w:t>卫生间与衣帽间；</w:t>
      </w:r>
    </w:p>
    <w:p w14:paraId="35F9F5AF" w14:textId="2571F781" w:rsidR="00E34752" w:rsidRPr="00380E69" w:rsidRDefault="004E3207" w:rsidP="00454356">
      <w:pPr>
        <w:pStyle w:val="af5"/>
        <w:widowControl w:val="0"/>
        <w:ind w:firstLine="709"/>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w:t>
      </w:r>
      <w:r w:rsidR="00E34752" w:rsidRPr="00380E69">
        <w:rPr>
          <w:rFonts w:asciiTheme="minorEastAsia" w:hAnsiTheme="minorEastAsia" w:cs="Times New Roman"/>
          <w:sz w:val="28"/>
          <w:szCs w:val="28"/>
          <w:lang w:eastAsia="zh-CN"/>
        </w:rPr>
        <w:t xml:space="preserve"> </w:t>
      </w:r>
      <w:r w:rsidR="000E62C3" w:rsidRPr="00380E69">
        <w:rPr>
          <w:rFonts w:asciiTheme="minorEastAsia" w:hAnsiTheme="minorEastAsia" w:cs="Times New Roman"/>
          <w:sz w:val="28"/>
          <w:szCs w:val="28"/>
          <w:lang w:eastAsia="zh-CN"/>
        </w:rPr>
        <w:t>快餐服务点（咖啡厅、具备简餐加工功能的饮食处）；</w:t>
      </w:r>
    </w:p>
    <w:p w14:paraId="5152FD7C" w14:textId="0BBF7B64" w:rsidR="00E34752" w:rsidRPr="00380E69" w:rsidRDefault="004E3207" w:rsidP="00454356">
      <w:pPr>
        <w:pStyle w:val="af5"/>
        <w:widowControl w:val="0"/>
        <w:ind w:firstLine="709"/>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lastRenderedPageBreak/>
        <w:t>–</w:t>
      </w:r>
      <w:r w:rsidR="00E34752" w:rsidRPr="00380E69">
        <w:rPr>
          <w:rFonts w:asciiTheme="minorEastAsia" w:hAnsiTheme="minorEastAsia" w:cs="Times New Roman"/>
          <w:sz w:val="28"/>
          <w:szCs w:val="28"/>
          <w:lang w:eastAsia="zh-CN"/>
        </w:rPr>
        <w:t xml:space="preserve"> </w:t>
      </w:r>
      <w:r w:rsidR="000E62C3" w:rsidRPr="00380E69">
        <w:rPr>
          <w:rFonts w:asciiTheme="minorEastAsia" w:hAnsiTheme="minorEastAsia" w:cs="Times New Roman"/>
          <w:sz w:val="28"/>
          <w:szCs w:val="28"/>
          <w:lang w:eastAsia="zh-CN"/>
        </w:rPr>
        <w:t>会议室或主办方办公室；</w:t>
      </w:r>
    </w:p>
    <w:p w14:paraId="77D35FC0" w14:textId="64CAF2FC" w:rsidR="00E34752" w:rsidRPr="00380E69" w:rsidRDefault="004E3207" w:rsidP="00454356">
      <w:pPr>
        <w:pStyle w:val="af5"/>
        <w:widowControl w:val="0"/>
        <w:ind w:firstLine="709"/>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w:t>
      </w:r>
      <w:r w:rsidR="0096488D" w:rsidRPr="00380E69">
        <w:rPr>
          <w:rFonts w:asciiTheme="minorEastAsia" w:hAnsiTheme="minorEastAsia" w:cs="Times New Roman"/>
          <w:sz w:val="28"/>
          <w:szCs w:val="28"/>
          <w:lang w:eastAsia="zh-CN"/>
        </w:rPr>
        <w:t xml:space="preserve"> </w:t>
      </w:r>
      <w:r w:rsidR="000E62C3" w:rsidRPr="00380E69">
        <w:rPr>
          <w:rFonts w:asciiTheme="minorEastAsia" w:hAnsiTheme="minorEastAsia" w:cs="Times New Roman"/>
          <w:sz w:val="28"/>
          <w:szCs w:val="28"/>
          <w:lang w:eastAsia="zh-CN"/>
        </w:rPr>
        <w:t>用于举办活动、颁奖典礼及嘉宾、音乐家演出的舞台；</w:t>
      </w:r>
    </w:p>
    <w:p w14:paraId="030D4390" w14:textId="0A8E9BEF" w:rsidR="00E34752" w:rsidRPr="00380E69" w:rsidRDefault="004E3207" w:rsidP="00454356">
      <w:pPr>
        <w:pStyle w:val="af5"/>
        <w:widowControl w:val="0"/>
        <w:ind w:firstLine="709"/>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w:t>
      </w:r>
      <w:r w:rsidR="00E34752" w:rsidRPr="00380E69">
        <w:rPr>
          <w:rFonts w:asciiTheme="minorEastAsia" w:hAnsiTheme="minorEastAsia" w:cs="Times New Roman"/>
          <w:sz w:val="28"/>
          <w:szCs w:val="28"/>
          <w:lang w:eastAsia="zh-CN"/>
        </w:rPr>
        <w:t xml:space="preserve"> </w:t>
      </w:r>
      <w:r w:rsidR="000E62C3" w:rsidRPr="00380E69">
        <w:rPr>
          <w:rFonts w:asciiTheme="minorEastAsia" w:hAnsiTheme="minorEastAsia" w:cs="Times New Roman"/>
          <w:sz w:val="28"/>
          <w:szCs w:val="28"/>
          <w:lang w:eastAsia="zh-CN"/>
        </w:rPr>
        <w:t>阳台、露台、夏季凉廊；</w:t>
      </w:r>
    </w:p>
    <w:p w14:paraId="2EE593B3" w14:textId="69DEBE4D" w:rsidR="00E34752" w:rsidRPr="00380E69" w:rsidRDefault="004E3207" w:rsidP="00454356">
      <w:pPr>
        <w:pStyle w:val="af5"/>
        <w:widowControl w:val="0"/>
        <w:ind w:firstLine="709"/>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w:t>
      </w:r>
      <w:r w:rsidR="00E34752" w:rsidRPr="00380E69">
        <w:rPr>
          <w:rFonts w:asciiTheme="minorEastAsia" w:hAnsiTheme="minorEastAsia" w:cs="Times New Roman"/>
          <w:sz w:val="28"/>
          <w:szCs w:val="28"/>
          <w:lang w:eastAsia="zh-CN"/>
        </w:rPr>
        <w:t xml:space="preserve"> </w:t>
      </w:r>
      <w:r w:rsidR="000E62C3" w:rsidRPr="00380E69">
        <w:rPr>
          <w:rFonts w:asciiTheme="minorEastAsia" w:hAnsiTheme="minorEastAsia" w:cs="Times New Roman"/>
          <w:sz w:val="28"/>
          <w:szCs w:val="28"/>
          <w:lang w:eastAsia="zh-CN"/>
        </w:rPr>
        <w:t>由项目设计者自行决定的其他用房和规划要素；</w:t>
      </w:r>
    </w:p>
    <w:p w14:paraId="38601033" w14:textId="6A808D14" w:rsidR="00E34752" w:rsidRPr="00380E69" w:rsidRDefault="004E3207" w:rsidP="00454356">
      <w:pPr>
        <w:pStyle w:val="af5"/>
        <w:widowControl w:val="0"/>
        <w:ind w:firstLine="709"/>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w:t>
      </w:r>
      <w:r w:rsidR="001C023B" w:rsidRPr="00380E69">
        <w:rPr>
          <w:rFonts w:asciiTheme="minorEastAsia" w:hAnsiTheme="minorEastAsia" w:cs="Times New Roman"/>
          <w:sz w:val="28"/>
          <w:szCs w:val="28"/>
          <w:lang w:eastAsia="zh-CN"/>
        </w:rPr>
        <w:t xml:space="preserve"> </w:t>
      </w:r>
      <w:r w:rsidR="000E62C3" w:rsidRPr="00380E69">
        <w:rPr>
          <w:rFonts w:asciiTheme="minorEastAsia" w:hAnsiTheme="minorEastAsia" w:cs="Times New Roman"/>
          <w:sz w:val="28"/>
          <w:szCs w:val="28"/>
          <w:lang w:eastAsia="zh-CN"/>
        </w:rPr>
        <w:t>主入口和至少一个备用/疏散入口，需兼顾行动不便人群的无障碍通行；</w:t>
      </w:r>
    </w:p>
    <w:p w14:paraId="585A3AA9" w14:textId="79128DD6" w:rsidR="00E34752" w:rsidRPr="00380E69" w:rsidRDefault="004E3207" w:rsidP="00454356">
      <w:pPr>
        <w:pStyle w:val="af5"/>
        <w:widowControl w:val="0"/>
        <w:ind w:firstLine="709"/>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w:t>
      </w:r>
      <w:r w:rsidR="005316D8" w:rsidRPr="00380E69">
        <w:rPr>
          <w:rFonts w:asciiTheme="minorEastAsia" w:hAnsiTheme="minorEastAsia" w:cs="Times New Roman"/>
          <w:sz w:val="28"/>
          <w:szCs w:val="28"/>
          <w:lang w:eastAsia="zh-CN"/>
        </w:rPr>
        <w:t xml:space="preserve"> </w:t>
      </w:r>
      <w:r w:rsidR="002B625B" w:rsidRPr="00380E69">
        <w:rPr>
          <w:rFonts w:asciiTheme="minorEastAsia" w:hAnsiTheme="minorEastAsia" w:cs="Times New Roman"/>
          <w:sz w:val="28"/>
          <w:szCs w:val="28"/>
          <w:lang w:eastAsia="zh-CN"/>
        </w:rPr>
        <w:t>至少一个允许载重3吨以下（“</w:t>
      </w:r>
      <w:proofErr w:type="spellStart"/>
      <w:r w:rsidR="002B625B" w:rsidRPr="00380E69">
        <w:rPr>
          <w:rFonts w:asciiTheme="minorEastAsia" w:hAnsiTheme="minorEastAsia" w:cs="Times New Roman"/>
          <w:sz w:val="28"/>
          <w:szCs w:val="28"/>
          <w:lang w:eastAsia="zh-CN"/>
        </w:rPr>
        <w:t>GAZelle</w:t>
      </w:r>
      <w:proofErr w:type="spellEnd"/>
      <w:r w:rsidR="002B625B" w:rsidRPr="00380E69">
        <w:rPr>
          <w:rFonts w:asciiTheme="minorEastAsia" w:hAnsiTheme="minorEastAsia" w:cs="Times New Roman"/>
          <w:sz w:val="28"/>
          <w:szCs w:val="28"/>
          <w:lang w:eastAsia="zh-CN"/>
        </w:rPr>
        <w:t>”及类似车型）的汽车和装卸车辆驶入主体空间内部的入口，并具备掉头条件；</w:t>
      </w:r>
    </w:p>
    <w:p w14:paraId="552D5020" w14:textId="1C813CF7" w:rsidR="005316D8" w:rsidRPr="00380E69" w:rsidRDefault="004E3207" w:rsidP="00454356">
      <w:pPr>
        <w:pStyle w:val="af5"/>
        <w:widowControl w:val="0"/>
        <w:ind w:firstLine="709"/>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w:t>
      </w:r>
      <w:r w:rsidR="005316D8" w:rsidRPr="00380E69">
        <w:rPr>
          <w:rFonts w:asciiTheme="minorEastAsia" w:hAnsiTheme="minorEastAsia" w:cs="Times New Roman"/>
          <w:sz w:val="28"/>
          <w:szCs w:val="28"/>
          <w:lang w:eastAsia="zh-CN"/>
        </w:rPr>
        <w:t xml:space="preserve"> </w:t>
      </w:r>
      <w:r w:rsidR="002B625B" w:rsidRPr="00380E69">
        <w:rPr>
          <w:rFonts w:asciiTheme="minorEastAsia" w:hAnsiTheme="minorEastAsia" w:cs="Times New Roman"/>
          <w:sz w:val="28"/>
          <w:szCs w:val="28"/>
          <w:lang w:eastAsia="zh-CN"/>
        </w:rPr>
        <w:t>主入口处用于临时停放2–4辆轿车的场地；</w:t>
      </w:r>
    </w:p>
    <w:p w14:paraId="12EBB071" w14:textId="6C4337BA" w:rsidR="005316D8" w:rsidRPr="00380E69" w:rsidRDefault="002B625B" w:rsidP="00454356">
      <w:pPr>
        <w:pStyle w:val="af5"/>
        <w:widowControl w:val="0"/>
        <w:ind w:firstLine="709"/>
        <w:jc w:val="both"/>
        <w:rPr>
          <w:rFonts w:asciiTheme="minorEastAsia" w:hAnsiTheme="minorEastAsia" w:cs="Times New Roman"/>
          <w:i/>
          <w:sz w:val="28"/>
          <w:szCs w:val="28"/>
          <w:lang w:eastAsia="zh-CN"/>
        </w:rPr>
      </w:pPr>
      <w:r w:rsidRPr="00380E69">
        <w:rPr>
          <w:rFonts w:asciiTheme="minorEastAsia" w:hAnsiTheme="minorEastAsia" w:cs="Times New Roman"/>
          <w:i/>
          <w:sz w:val="28"/>
          <w:szCs w:val="28"/>
          <w:lang w:eastAsia="zh-CN"/>
        </w:rPr>
        <w:t>例如，在有老年人参加活动时，停车位必须便于上下客，且不妨碍其他车辆和行人的通行。</w:t>
      </w:r>
    </w:p>
    <w:p w14:paraId="31EACFA6" w14:textId="2EAD8715" w:rsidR="005316D8" w:rsidRPr="00380E69" w:rsidRDefault="004E3207" w:rsidP="00454356">
      <w:pPr>
        <w:pStyle w:val="af5"/>
        <w:widowControl w:val="0"/>
        <w:ind w:firstLine="709"/>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w:t>
      </w:r>
      <w:r w:rsidR="005316D8" w:rsidRPr="00380E69">
        <w:rPr>
          <w:rFonts w:asciiTheme="minorEastAsia" w:hAnsiTheme="minorEastAsia" w:cs="Times New Roman"/>
          <w:sz w:val="28"/>
          <w:szCs w:val="28"/>
          <w:lang w:eastAsia="zh-CN"/>
        </w:rPr>
        <w:t xml:space="preserve"> </w:t>
      </w:r>
      <w:r w:rsidR="002B625B" w:rsidRPr="00380E69">
        <w:rPr>
          <w:rFonts w:asciiTheme="minorEastAsia" w:hAnsiTheme="minorEastAsia" w:cs="Times New Roman"/>
          <w:sz w:val="28"/>
          <w:szCs w:val="28"/>
          <w:lang w:eastAsia="zh-CN"/>
        </w:rPr>
        <w:t>沿环路设置的巴士停靠“汽车停车处”；</w:t>
      </w:r>
    </w:p>
    <w:p w14:paraId="621F7304" w14:textId="4C1CCA7B" w:rsidR="00E34752" w:rsidRPr="00380E69" w:rsidRDefault="004E3207" w:rsidP="00454356">
      <w:pPr>
        <w:pStyle w:val="af5"/>
        <w:widowControl w:val="0"/>
        <w:ind w:firstLine="709"/>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w:t>
      </w:r>
      <w:r w:rsidR="005316D8" w:rsidRPr="00380E69">
        <w:rPr>
          <w:rFonts w:asciiTheme="minorEastAsia" w:hAnsiTheme="minorEastAsia" w:cs="Times New Roman"/>
          <w:sz w:val="28"/>
          <w:szCs w:val="28"/>
          <w:lang w:eastAsia="zh-CN"/>
        </w:rPr>
        <w:t xml:space="preserve"> </w:t>
      </w:r>
      <w:r w:rsidR="002B625B" w:rsidRPr="00380E69">
        <w:rPr>
          <w:rFonts w:asciiTheme="minorEastAsia" w:hAnsiTheme="minorEastAsia" w:cs="Times New Roman"/>
          <w:sz w:val="28"/>
          <w:szCs w:val="28"/>
          <w:lang w:eastAsia="zh-CN"/>
        </w:rPr>
        <w:t>通往备用入口和车辆入口的通道，需具备掉头空间，以便于展品、产品和材料的装卸。货运车辆、行人和轿车的行进路线不应交叉。</w:t>
      </w:r>
    </w:p>
    <w:p w14:paraId="14E8951B" w14:textId="53FEC772" w:rsidR="007A167A" w:rsidRPr="00380E69" w:rsidRDefault="002B625B" w:rsidP="00AD7066">
      <w:pPr>
        <w:pStyle w:val="af5"/>
        <w:widowControl w:val="0"/>
        <w:numPr>
          <w:ilvl w:val="0"/>
          <w:numId w:val="35"/>
        </w:numPr>
        <w:tabs>
          <w:tab w:val="left" w:pos="0"/>
          <w:tab w:val="left" w:pos="851"/>
        </w:tabs>
        <w:ind w:left="1040"/>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设备：</w:t>
      </w:r>
    </w:p>
    <w:p w14:paraId="79065296" w14:textId="340D48B6" w:rsidR="00691F99" w:rsidRPr="00380E69" w:rsidRDefault="00B564E3" w:rsidP="00454356">
      <w:pPr>
        <w:pStyle w:val="af5"/>
        <w:widowControl w:val="0"/>
        <w:numPr>
          <w:ilvl w:val="0"/>
          <w:numId w:val="8"/>
        </w:numPr>
        <w:tabs>
          <w:tab w:val="left" w:pos="993"/>
        </w:tabs>
        <w:ind w:left="0" w:firstLine="709"/>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中心主厅应配备用于固定广告、展示结构及辅助照明的吊挂装置。</w:t>
      </w:r>
    </w:p>
    <w:p w14:paraId="5C3923B2" w14:textId="4F0055B0" w:rsidR="005316D8" w:rsidRPr="00380E69" w:rsidRDefault="00B564E3" w:rsidP="00454356">
      <w:pPr>
        <w:pStyle w:val="af5"/>
        <w:widowControl w:val="0"/>
        <w:numPr>
          <w:ilvl w:val="0"/>
          <w:numId w:val="8"/>
        </w:numPr>
        <w:tabs>
          <w:tab w:val="left" w:pos="993"/>
        </w:tabs>
        <w:ind w:left="0" w:firstLine="709"/>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建筑物内外须设置显示当前及即将举办活动信息的屏幕。</w:t>
      </w:r>
    </w:p>
    <w:p w14:paraId="37BC25C9" w14:textId="7D4885ED" w:rsidR="00E34752" w:rsidRPr="00380E69" w:rsidRDefault="00B564E3" w:rsidP="00454356">
      <w:pPr>
        <w:pStyle w:val="af5"/>
        <w:widowControl w:val="0"/>
        <w:numPr>
          <w:ilvl w:val="0"/>
          <w:numId w:val="8"/>
        </w:numPr>
        <w:tabs>
          <w:tab w:val="left" w:pos="993"/>
        </w:tabs>
        <w:ind w:left="0" w:firstLine="709"/>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建筑物及其周边区域应配备导视系统和建筑艺术照明。</w:t>
      </w:r>
    </w:p>
    <w:p w14:paraId="480270D4" w14:textId="508912B4" w:rsidR="00E34752" w:rsidRPr="00380E69" w:rsidRDefault="00B564E3" w:rsidP="00454356">
      <w:pPr>
        <w:pStyle w:val="af5"/>
        <w:widowControl w:val="0"/>
        <w:numPr>
          <w:ilvl w:val="0"/>
          <w:numId w:val="8"/>
        </w:numPr>
        <w:tabs>
          <w:tab w:val="left" w:pos="993"/>
        </w:tabs>
        <w:ind w:left="0" w:firstLine="709"/>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建筑物入口须按反恐要求进行配置。</w:t>
      </w:r>
    </w:p>
    <w:p w14:paraId="44BCEE4B" w14:textId="4043B586" w:rsidR="00E34752" w:rsidRPr="00380E69" w:rsidRDefault="00B564E3" w:rsidP="00454356">
      <w:pPr>
        <w:pStyle w:val="af5"/>
        <w:widowControl w:val="0"/>
        <w:numPr>
          <w:ilvl w:val="0"/>
          <w:numId w:val="8"/>
        </w:numPr>
        <w:tabs>
          <w:tab w:val="left" w:pos="993"/>
        </w:tabs>
        <w:ind w:left="0" w:firstLine="709"/>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展览空间的地面和墙壁内须按展览建筑规范要求的间距嵌入电气连接点。</w:t>
      </w:r>
    </w:p>
    <w:p w14:paraId="424AF976" w14:textId="63B7C9D0" w:rsidR="00047834" w:rsidRPr="00380E69" w:rsidRDefault="00155C3A" w:rsidP="00AD7066">
      <w:pPr>
        <w:pStyle w:val="af5"/>
        <w:widowControl w:val="0"/>
        <w:numPr>
          <w:ilvl w:val="0"/>
          <w:numId w:val="35"/>
        </w:numPr>
        <w:tabs>
          <w:tab w:val="left" w:pos="0"/>
          <w:tab w:val="left" w:pos="851"/>
        </w:tabs>
        <w:ind w:left="1040"/>
        <w:jc w:val="both"/>
        <w:rPr>
          <w:rFonts w:asciiTheme="minorEastAsia" w:hAnsiTheme="minorEastAsia" w:cs="Times New Roman"/>
          <w:sz w:val="28"/>
          <w:szCs w:val="28"/>
          <w:lang w:eastAsia="zh-CN"/>
        </w:rPr>
      </w:pPr>
      <w:bookmarkStart w:id="3" w:name="_Hlk212548166"/>
      <w:r w:rsidRPr="00380E69">
        <w:rPr>
          <w:rFonts w:asciiTheme="minorEastAsia" w:hAnsiTheme="minorEastAsia" w:cs="Times New Roman"/>
          <w:sz w:val="28"/>
          <w:szCs w:val="28"/>
          <w:lang w:eastAsia="zh-CN"/>
        </w:rPr>
        <w:t>摘要：</w:t>
      </w:r>
    </w:p>
    <w:p w14:paraId="51510EA4" w14:textId="439D1D4B" w:rsidR="00047834" w:rsidRPr="00380E69" w:rsidRDefault="009E6B76" w:rsidP="00454356">
      <w:pPr>
        <w:pStyle w:val="af5"/>
        <w:widowControl w:val="0"/>
        <w:numPr>
          <w:ilvl w:val="0"/>
          <w:numId w:val="8"/>
        </w:numPr>
        <w:tabs>
          <w:tab w:val="left" w:pos="993"/>
        </w:tabs>
        <w:ind w:left="0" w:firstLine="709"/>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作者/创作团队的姓名及参赛者照片；</w:t>
      </w:r>
    </w:p>
    <w:p w14:paraId="014E6535" w14:textId="77777777" w:rsidR="009E6B76" w:rsidRPr="00380E69" w:rsidRDefault="009E6B76" w:rsidP="00454356">
      <w:pPr>
        <w:pStyle w:val="af5"/>
        <w:widowControl w:val="0"/>
        <w:numPr>
          <w:ilvl w:val="0"/>
          <w:numId w:val="8"/>
        </w:numPr>
        <w:tabs>
          <w:tab w:val="left" w:pos="993"/>
        </w:tabs>
        <w:ind w:left="0" w:firstLine="709"/>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确认参赛者符合竞赛章程所定标准的证明文件副本（扫描件）：参赛者身份证明文件；建筑、设计及施工领域学历证明文件或学生证；参赛者个人数据使用同意书；参赛者照片及视频资料使用同意书；</w:t>
      </w:r>
    </w:p>
    <w:p w14:paraId="26EEDC47" w14:textId="42D4277B" w:rsidR="00047834" w:rsidRPr="00380E69" w:rsidRDefault="009E6B76" w:rsidP="00454356">
      <w:pPr>
        <w:pStyle w:val="af5"/>
        <w:widowControl w:val="0"/>
        <w:numPr>
          <w:ilvl w:val="0"/>
          <w:numId w:val="8"/>
        </w:numPr>
        <w:tabs>
          <w:tab w:val="left" w:pos="993"/>
        </w:tabs>
        <w:ind w:left="0" w:firstLine="709"/>
        <w:jc w:val="both"/>
        <w:rPr>
          <w:rFonts w:asciiTheme="minorEastAsia" w:hAnsiTheme="minorEastAsia" w:cs="Times New Roman"/>
          <w:sz w:val="28"/>
          <w:szCs w:val="28"/>
        </w:rPr>
      </w:pPr>
      <w:r w:rsidRPr="00380E69">
        <w:rPr>
          <w:rFonts w:asciiTheme="minorEastAsia" w:hAnsiTheme="minorEastAsia" w:cs="Times New Roman"/>
          <w:sz w:val="28"/>
          <w:szCs w:val="28"/>
        </w:rPr>
        <w:t>3D</w:t>
      </w:r>
      <w:proofErr w:type="spellStart"/>
      <w:r w:rsidRPr="00380E69">
        <w:rPr>
          <w:rFonts w:asciiTheme="minorEastAsia" w:hAnsiTheme="minorEastAsia" w:cs="Times New Roman"/>
          <w:sz w:val="28"/>
          <w:szCs w:val="28"/>
        </w:rPr>
        <w:t>模型（不少于</w:t>
      </w:r>
      <w:proofErr w:type="spellEnd"/>
      <w:r w:rsidRPr="00380E69">
        <w:rPr>
          <w:rFonts w:asciiTheme="minorEastAsia" w:hAnsiTheme="minorEastAsia" w:cs="Times New Roman"/>
          <w:sz w:val="28"/>
          <w:szCs w:val="28"/>
        </w:rPr>
        <w:t>3个）；</w:t>
      </w:r>
    </w:p>
    <w:p w14:paraId="348565F6" w14:textId="545753CE" w:rsidR="00047834" w:rsidRPr="00380E69" w:rsidRDefault="00B63272" w:rsidP="00454356">
      <w:pPr>
        <w:pStyle w:val="af5"/>
        <w:widowControl w:val="0"/>
        <w:numPr>
          <w:ilvl w:val="0"/>
          <w:numId w:val="8"/>
        </w:numPr>
        <w:tabs>
          <w:tab w:val="left" w:pos="993"/>
        </w:tabs>
        <w:ind w:left="0" w:firstLine="709"/>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阐述主要理念的作品说明（不超过1000字符）。</w:t>
      </w:r>
    </w:p>
    <w:bookmarkEnd w:id="3"/>
    <w:p w14:paraId="7CA563DB" w14:textId="17186B89" w:rsidR="00047834" w:rsidRPr="00380E69" w:rsidRDefault="00B63272" w:rsidP="00AD7066">
      <w:pPr>
        <w:pStyle w:val="a3"/>
        <w:widowControl w:val="0"/>
        <w:numPr>
          <w:ilvl w:val="0"/>
          <w:numId w:val="35"/>
        </w:numPr>
        <w:tabs>
          <w:tab w:val="left" w:pos="993"/>
          <w:tab w:val="left" w:pos="1276"/>
        </w:tabs>
        <w:spacing w:after="0" w:line="240" w:lineRule="auto"/>
        <w:jc w:val="both"/>
        <w:rPr>
          <w:rFonts w:asciiTheme="minorEastAsia" w:eastAsiaTheme="minorEastAsia" w:hAnsiTheme="minorEastAsia"/>
          <w:spacing w:val="-6"/>
          <w:sz w:val="28"/>
          <w:szCs w:val="28"/>
          <w:lang w:eastAsia="zh-CN"/>
        </w:rPr>
      </w:pPr>
      <w:r w:rsidRPr="00380E69">
        <w:rPr>
          <w:rFonts w:asciiTheme="minorEastAsia" w:eastAsiaTheme="minorEastAsia" w:hAnsiTheme="minorEastAsia"/>
          <w:spacing w:val="-6"/>
          <w:sz w:val="28"/>
          <w:szCs w:val="28"/>
          <w:lang w:eastAsia="zh-CN"/>
        </w:rPr>
        <w:t>提交的参赛作品必须符合以下要求：</w:t>
      </w:r>
    </w:p>
    <w:p w14:paraId="6FF4D26D" w14:textId="67430472" w:rsidR="00047834" w:rsidRPr="00380E69" w:rsidRDefault="00B63272" w:rsidP="00454356">
      <w:pPr>
        <w:pStyle w:val="af5"/>
        <w:widowControl w:val="0"/>
        <w:numPr>
          <w:ilvl w:val="0"/>
          <w:numId w:val="8"/>
        </w:numPr>
        <w:tabs>
          <w:tab w:val="left" w:pos="993"/>
        </w:tabs>
        <w:ind w:left="0" w:firstLine="709"/>
        <w:jc w:val="both"/>
        <w:rPr>
          <w:rFonts w:asciiTheme="minorEastAsia" w:hAnsiTheme="minorEastAsia" w:cs="Times New Roman"/>
          <w:spacing w:val="-4"/>
          <w:sz w:val="28"/>
          <w:szCs w:val="28"/>
          <w:lang w:eastAsia="zh-CN"/>
        </w:rPr>
      </w:pPr>
      <w:r w:rsidRPr="00380E69">
        <w:rPr>
          <w:rFonts w:asciiTheme="minorEastAsia" w:hAnsiTheme="minorEastAsia" w:cs="Times New Roman"/>
          <w:spacing w:val="-4"/>
          <w:sz w:val="28"/>
          <w:szCs w:val="28"/>
          <w:lang w:eastAsia="zh-CN"/>
        </w:rPr>
        <w:t>符合全俄展览中心既有的建筑规划风貌；</w:t>
      </w:r>
    </w:p>
    <w:p w14:paraId="7767E60D" w14:textId="75EA8242" w:rsidR="00944C54" w:rsidRPr="00380E69" w:rsidRDefault="00B63272" w:rsidP="00454356">
      <w:pPr>
        <w:pStyle w:val="af5"/>
        <w:widowControl w:val="0"/>
        <w:numPr>
          <w:ilvl w:val="0"/>
          <w:numId w:val="8"/>
        </w:numPr>
        <w:tabs>
          <w:tab w:val="left" w:pos="993"/>
        </w:tabs>
        <w:ind w:left="0" w:firstLine="709"/>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将建筑修复方案的历史真实性与无障碍性、导览逻辑以及融入现有展览综合体等现代要求相结合。</w:t>
      </w:r>
    </w:p>
    <w:p w14:paraId="3A80F443" w14:textId="77777777" w:rsidR="005F6715" w:rsidRPr="00380E69" w:rsidRDefault="005F6715" w:rsidP="00454356">
      <w:pPr>
        <w:widowControl w:val="0"/>
        <w:tabs>
          <w:tab w:val="left" w:pos="993"/>
        </w:tabs>
        <w:spacing w:after="0" w:line="240" w:lineRule="auto"/>
        <w:jc w:val="both"/>
        <w:rPr>
          <w:rFonts w:asciiTheme="minorEastAsia" w:eastAsiaTheme="minorEastAsia" w:hAnsiTheme="minorEastAsia"/>
          <w:bCs/>
          <w:sz w:val="28"/>
          <w:szCs w:val="28"/>
          <w:lang w:eastAsia="zh-CN"/>
        </w:rPr>
      </w:pPr>
    </w:p>
    <w:p w14:paraId="67A820F0" w14:textId="69446D34" w:rsidR="00944C54" w:rsidRPr="001B0DEF" w:rsidRDefault="001B0DEF" w:rsidP="00985AE6">
      <w:pPr>
        <w:pStyle w:val="af5"/>
        <w:widowControl w:val="0"/>
        <w:tabs>
          <w:tab w:val="left" w:pos="851"/>
          <w:tab w:val="left" w:pos="3544"/>
        </w:tabs>
        <w:ind w:left="709"/>
        <w:jc w:val="center"/>
        <w:rPr>
          <w:rFonts w:cstheme="minorHAnsi"/>
          <w:b/>
          <w:color w:val="000000" w:themeColor="text1"/>
          <w:sz w:val="28"/>
          <w:szCs w:val="28"/>
          <w:lang w:eastAsia="zh-CN"/>
        </w:rPr>
      </w:pPr>
      <w:r w:rsidRPr="001B0DEF">
        <w:rPr>
          <w:rFonts w:cstheme="minorHAnsi"/>
          <w:b/>
          <w:color w:val="000000" w:themeColor="text1"/>
          <w:sz w:val="28"/>
          <w:szCs w:val="28"/>
          <w:lang w:eastAsia="zh-CN"/>
        </w:rPr>
        <w:t>六、</w:t>
      </w:r>
      <w:r w:rsidR="00B63272" w:rsidRPr="001B0DEF">
        <w:rPr>
          <w:rFonts w:cstheme="minorHAnsi"/>
          <w:b/>
          <w:color w:val="000000" w:themeColor="text1"/>
          <w:sz w:val="28"/>
          <w:szCs w:val="28"/>
          <w:lang w:eastAsia="zh-CN"/>
        </w:rPr>
        <w:t>竞赛主题：</w:t>
      </w:r>
      <w:r w:rsidR="00981382" w:rsidRPr="001B0DEF">
        <w:rPr>
          <w:rFonts w:cstheme="minorHAnsi"/>
          <w:b/>
          <w:color w:val="000000" w:themeColor="text1"/>
          <w:sz w:val="28"/>
          <w:szCs w:val="28"/>
          <w:lang w:eastAsia="zh-CN"/>
        </w:rPr>
        <w:t>“</w:t>
      </w:r>
      <w:r w:rsidR="00B63272" w:rsidRPr="001B0DEF">
        <w:rPr>
          <w:rFonts w:cstheme="minorHAnsi"/>
          <w:b/>
          <w:color w:val="000000" w:themeColor="text1"/>
          <w:sz w:val="28"/>
          <w:szCs w:val="28"/>
          <w:lang w:eastAsia="zh-CN"/>
        </w:rPr>
        <w:t>奔萨州莫克山市级镇历史中心区域环境</w:t>
      </w:r>
      <w:r w:rsidR="00CC13C9" w:rsidRPr="001B0DEF">
        <w:rPr>
          <w:rFonts w:cstheme="minorHAnsi"/>
          <w:b/>
          <w:color w:val="000000" w:themeColor="text1"/>
          <w:sz w:val="28"/>
          <w:szCs w:val="28"/>
          <w:lang w:eastAsia="zh-CN"/>
        </w:rPr>
        <w:t>美化</w:t>
      </w:r>
      <w:r w:rsidR="00B63272" w:rsidRPr="001B0DEF">
        <w:rPr>
          <w:rFonts w:cstheme="minorHAnsi"/>
          <w:b/>
          <w:color w:val="000000" w:themeColor="text1"/>
          <w:sz w:val="28"/>
          <w:szCs w:val="28"/>
          <w:lang w:eastAsia="zh-CN"/>
        </w:rPr>
        <w:t>概念</w:t>
      </w:r>
      <w:r w:rsidR="00981382" w:rsidRPr="001B0DEF">
        <w:rPr>
          <w:rFonts w:cstheme="minorHAnsi"/>
          <w:b/>
          <w:color w:val="000000" w:themeColor="text1"/>
          <w:sz w:val="28"/>
          <w:szCs w:val="28"/>
          <w:lang w:eastAsia="zh-CN"/>
        </w:rPr>
        <w:t>”</w:t>
      </w:r>
    </w:p>
    <w:p w14:paraId="2C2D1716" w14:textId="77777777" w:rsidR="00BA1FDB" w:rsidRPr="00380E69" w:rsidRDefault="00BA1FDB" w:rsidP="00454356">
      <w:pPr>
        <w:widowControl w:val="0"/>
        <w:tabs>
          <w:tab w:val="left" w:pos="993"/>
        </w:tabs>
        <w:spacing w:after="0" w:line="240" w:lineRule="auto"/>
        <w:jc w:val="both"/>
        <w:rPr>
          <w:rFonts w:asciiTheme="minorEastAsia" w:eastAsiaTheme="minorEastAsia" w:hAnsiTheme="minorEastAsia"/>
          <w:b/>
          <w:bCs/>
          <w:sz w:val="28"/>
          <w:szCs w:val="28"/>
          <w:lang w:eastAsia="zh-CN"/>
        </w:rPr>
      </w:pPr>
    </w:p>
    <w:p w14:paraId="357A701D" w14:textId="56453254" w:rsidR="00B04E0E" w:rsidRPr="00380E69" w:rsidRDefault="00194DD2" w:rsidP="00454356">
      <w:pPr>
        <w:pStyle w:val="af5"/>
        <w:widowControl w:val="0"/>
        <w:tabs>
          <w:tab w:val="left" w:pos="851"/>
          <w:tab w:val="left" w:pos="1276"/>
        </w:tabs>
        <w:ind w:firstLine="709"/>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 xml:space="preserve">1. </w:t>
      </w:r>
      <w:r w:rsidR="00981382" w:rsidRPr="00380E69">
        <w:rPr>
          <w:rFonts w:asciiTheme="minorEastAsia" w:hAnsiTheme="minorEastAsia" w:cs="Times New Roman"/>
          <w:sz w:val="28"/>
          <w:szCs w:val="28"/>
          <w:lang w:eastAsia="zh-CN"/>
        </w:rPr>
        <w:t>作品集（作品集名称必须包含作者姓名及参赛项目的创作日期，参赛选手的注册编号须标注在作品集每一页及摘要的右上角，作品集内部不得注明作者身份）。</w:t>
      </w:r>
    </w:p>
    <w:p w14:paraId="53C0C5E6" w14:textId="28C5819D" w:rsidR="00DE4C5A" w:rsidRPr="00380E69" w:rsidRDefault="00194DD2" w:rsidP="00454356">
      <w:pPr>
        <w:pStyle w:val="af5"/>
        <w:widowControl w:val="0"/>
        <w:tabs>
          <w:tab w:val="left" w:pos="851"/>
        </w:tabs>
        <w:ind w:firstLine="709"/>
        <w:jc w:val="both"/>
        <w:rPr>
          <w:rFonts w:asciiTheme="minorEastAsia" w:hAnsiTheme="minorEastAsia" w:cs="Times New Roman"/>
          <w:bCs/>
          <w:sz w:val="28"/>
          <w:szCs w:val="28"/>
        </w:rPr>
      </w:pPr>
      <w:r w:rsidRPr="00380E69">
        <w:rPr>
          <w:rFonts w:asciiTheme="minorEastAsia" w:hAnsiTheme="minorEastAsia" w:cs="Times New Roman"/>
          <w:bCs/>
          <w:sz w:val="28"/>
          <w:szCs w:val="28"/>
        </w:rPr>
        <w:t xml:space="preserve">2. </w:t>
      </w:r>
      <w:proofErr w:type="spellStart"/>
      <w:r w:rsidR="008E3FDE" w:rsidRPr="00380E69">
        <w:rPr>
          <w:rFonts w:asciiTheme="minorEastAsia" w:hAnsiTheme="minorEastAsia" w:cs="Times New Roman"/>
          <w:bCs/>
          <w:sz w:val="28"/>
          <w:szCs w:val="28"/>
        </w:rPr>
        <w:t>竞赛项目组成</w:t>
      </w:r>
      <w:proofErr w:type="spellEnd"/>
      <w:r w:rsidR="008E3FDE" w:rsidRPr="00380E69">
        <w:rPr>
          <w:rFonts w:asciiTheme="minorEastAsia" w:hAnsiTheme="minorEastAsia" w:cs="Times New Roman"/>
          <w:bCs/>
          <w:sz w:val="28"/>
          <w:szCs w:val="28"/>
        </w:rPr>
        <w:t>：</w:t>
      </w:r>
    </w:p>
    <w:p w14:paraId="1065EB22" w14:textId="7BE76936" w:rsidR="00DE4C5A" w:rsidRPr="00380E69" w:rsidRDefault="0066095F" w:rsidP="00454356">
      <w:pPr>
        <w:pStyle w:val="af5"/>
        <w:widowControl w:val="0"/>
        <w:numPr>
          <w:ilvl w:val="0"/>
          <w:numId w:val="8"/>
        </w:numPr>
        <w:tabs>
          <w:tab w:val="left" w:pos="993"/>
        </w:tabs>
        <w:ind w:left="0" w:firstLine="709"/>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标示设计边界（中心区域）的城镇规划图；</w:t>
      </w:r>
    </w:p>
    <w:p w14:paraId="0A0764A5" w14:textId="0B08DAF4" w:rsidR="00DE4C5A" w:rsidRPr="00380E69" w:rsidRDefault="0066095F" w:rsidP="00454356">
      <w:pPr>
        <w:pStyle w:val="af5"/>
        <w:widowControl w:val="0"/>
        <w:numPr>
          <w:ilvl w:val="0"/>
          <w:numId w:val="8"/>
        </w:numPr>
        <w:tabs>
          <w:tab w:val="left" w:pos="993"/>
        </w:tabs>
        <w:ind w:left="0" w:firstLine="709"/>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功能分区及景观改造分期图；</w:t>
      </w:r>
    </w:p>
    <w:p w14:paraId="7876412B" w14:textId="2669DDC3" w:rsidR="00DE4C5A" w:rsidRPr="00380E69" w:rsidRDefault="0066095F" w:rsidP="00454356">
      <w:pPr>
        <w:pStyle w:val="af5"/>
        <w:widowControl w:val="0"/>
        <w:numPr>
          <w:ilvl w:val="0"/>
          <w:numId w:val="8"/>
        </w:numPr>
        <w:tabs>
          <w:tab w:val="left" w:pos="993"/>
        </w:tabs>
        <w:ind w:left="0" w:firstLine="709"/>
        <w:jc w:val="both"/>
        <w:rPr>
          <w:rFonts w:asciiTheme="minorEastAsia" w:hAnsiTheme="minorEastAsia" w:cs="Times New Roman"/>
          <w:sz w:val="28"/>
          <w:szCs w:val="28"/>
        </w:rPr>
      </w:pPr>
      <w:proofErr w:type="spellStart"/>
      <w:r w:rsidRPr="00380E69">
        <w:rPr>
          <w:rFonts w:asciiTheme="minorEastAsia" w:hAnsiTheme="minorEastAsia" w:cs="Times New Roman"/>
          <w:sz w:val="28"/>
          <w:szCs w:val="28"/>
        </w:rPr>
        <w:t>总平面图</w:t>
      </w:r>
      <w:proofErr w:type="spellEnd"/>
      <w:r w:rsidRPr="00380E69">
        <w:rPr>
          <w:rFonts w:asciiTheme="minorEastAsia" w:hAnsiTheme="minorEastAsia" w:cs="Times New Roman"/>
          <w:sz w:val="28"/>
          <w:szCs w:val="28"/>
        </w:rPr>
        <w:t>；</w:t>
      </w:r>
    </w:p>
    <w:p w14:paraId="326BCDEB" w14:textId="6D4D509D" w:rsidR="00DE4C5A" w:rsidRPr="00380E69" w:rsidRDefault="0066095F" w:rsidP="00454356">
      <w:pPr>
        <w:pStyle w:val="af5"/>
        <w:widowControl w:val="0"/>
        <w:numPr>
          <w:ilvl w:val="0"/>
          <w:numId w:val="8"/>
        </w:numPr>
        <w:tabs>
          <w:tab w:val="left" w:pos="993"/>
        </w:tabs>
        <w:ind w:left="0" w:firstLine="709"/>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lastRenderedPageBreak/>
        <w:t>主要城市规划元素（街道、街心公园、广场）的轴测图或透视图 – 不超过3张；</w:t>
      </w:r>
    </w:p>
    <w:p w14:paraId="3EBA8388" w14:textId="7676EFF1" w:rsidR="00DE4C5A" w:rsidRPr="00380E69" w:rsidRDefault="0066095F" w:rsidP="00454356">
      <w:pPr>
        <w:pStyle w:val="af5"/>
        <w:widowControl w:val="0"/>
        <w:numPr>
          <w:ilvl w:val="0"/>
          <w:numId w:val="8"/>
        </w:numPr>
        <w:tabs>
          <w:tab w:val="left" w:pos="993"/>
        </w:tabs>
        <w:ind w:left="0" w:firstLine="709"/>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步行街透视图（夏日-日景、夏日-夜景、冬日-日景、冬日-夜景）；</w:t>
      </w:r>
    </w:p>
    <w:p w14:paraId="1277AA91" w14:textId="7309398C" w:rsidR="00DE4C5A" w:rsidRPr="00380E69" w:rsidRDefault="0040607C" w:rsidP="00454356">
      <w:pPr>
        <w:pStyle w:val="af5"/>
        <w:widowControl w:val="0"/>
        <w:numPr>
          <w:ilvl w:val="0"/>
          <w:numId w:val="8"/>
        </w:numPr>
        <w:tabs>
          <w:tab w:val="left" w:pos="993"/>
        </w:tabs>
        <w:ind w:left="0" w:firstLine="709"/>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包含规划喷泉及景观小品的视点图（夏日-日景、夏日-夜景）；</w:t>
      </w:r>
    </w:p>
    <w:p w14:paraId="40DADFCA" w14:textId="26980E9E" w:rsidR="00DE4C5A" w:rsidRPr="00380E69" w:rsidRDefault="0040607C" w:rsidP="00454356">
      <w:pPr>
        <w:pStyle w:val="af5"/>
        <w:widowControl w:val="0"/>
        <w:numPr>
          <w:ilvl w:val="0"/>
          <w:numId w:val="8"/>
        </w:numPr>
        <w:tabs>
          <w:tab w:val="left" w:pos="993"/>
        </w:tabs>
        <w:ind w:left="0" w:firstLine="709"/>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包含历史建筑与新建公共建筑对象的视点图；</w:t>
      </w:r>
    </w:p>
    <w:p w14:paraId="436E3B09" w14:textId="1E901CC0" w:rsidR="00DE4C5A" w:rsidRPr="00380E69" w:rsidRDefault="002A6C25" w:rsidP="00454356">
      <w:pPr>
        <w:pStyle w:val="af5"/>
        <w:widowControl w:val="0"/>
        <w:numPr>
          <w:ilvl w:val="0"/>
          <w:numId w:val="8"/>
        </w:numPr>
        <w:tabs>
          <w:tab w:val="left" w:pos="993"/>
        </w:tabs>
        <w:ind w:left="0" w:firstLine="709"/>
        <w:jc w:val="both"/>
        <w:rPr>
          <w:rFonts w:asciiTheme="minorEastAsia" w:hAnsiTheme="minorEastAsia" w:cs="Times New Roman"/>
          <w:sz w:val="28"/>
          <w:szCs w:val="28"/>
        </w:rPr>
      </w:pPr>
      <w:proofErr w:type="spellStart"/>
      <w:r w:rsidRPr="00380E69">
        <w:rPr>
          <w:rFonts w:asciiTheme="minorEastAsia" w:hAnsiTheme="minorEastAsia" w:cs="Times New Roman"/>
          <w:sz w:val="28"/>
          <w:szCs w:val="28"/>
        </w:rPr>
        <w:t>景观小品设计概念</w:t>
      </w:r>
      <w:proofErr w:type="spellEnd"/>
      <w:r w:rsidRPr="00380E69">
        <w:rPr>
          <w:rFonts w:asciiTheme="minorEastAsia" w:hAnsiTheme="minorEastAsia" w:cs="Times New Roman"/>
          <w:sz w:val="28"/>
          <w:szCs w:val="28"/>
        </w:rPr>
        <w:t>；</w:t>
      </w:r>
    </w:p>
    <w:p w14:paraId="62122769" w14:textId="6ACE7E24" w:rsidR="00DE4C5A" w:rsidRPr="00380E69" w:rsidRDefault="002A6C25" w:rsidP="00454356">
      <w:pPr>
        <w:pStyle w:val="af5"/>
        <w:widowControl w:val="0"/>
        <w:numPr>
          <w:ilvl w:val="0"/>
          <w:numId w:val="8"/>
        </w:numPr>
        <w:tabs>
          <w:tab w:val="left" w:pos="993"/>
        </w:tabs>
        <w:ind w:left="0" w:firstLine="709"/>
        <w:jc w:val="both"/>
        <w:rPr>
          <w:rFonts w:asciiTheme="minorEastAsia" w:hAnsiTheme="minorEastAsia" w:cs="Times New Roman"/>
          <w:sz w:val="28"/>
          <w:szCs w:val="28"/>
        </w:rPr>
      </w:pPr>
      <w:proofErr w:type="spellStart"/>
      <w:r w:rsidRPr="00380E69">
        <w:rPr>
          <w:rFonts w:asciiTheme="minorEastAsia" w:hAnsiTheme="minorEastAsia" w:cs="Times New Roman"/>
          <w:sz w:val="28"/>
          <w:szCs w:val="28"/>
        </w:rPr>
        <w:t>绿化设计概念</w:t>
      </w:r>
      <w:proofErr w:type="spellEnd"/>
      <w:r w:rsidRPr="00380E69">
        <w:rPr>
          <w:rFonts w:asciiTheme="minorEastAsia" w:hAnsiTheme="minorEastAsia" w:cs="Times New Roman"/>
          <w:sz w:val="28"/>
          <w:szCs w:val="28"/>
        </w:rPr>
        <w:t>；</w:t>
      </w:r>
    </w:p>
    <w:p w14:paraId="7D80A4B3" w14:textId="77777777" w:rsidR="002A6C25" w:rsidRPr="00380E69" w:rsidRDefault="002A6C25" w:rsidP="00454356">
      <w:pPr>
        <w:pStyle w:val="af5"/>
        <w:widowControl w:val="0"/>
        <w:tabs>
          <w:tab w:val="left" w:pos="993"/>
          <w:tab w:val="left" w:pos="1276"/>
        </w:tabs>
        <w:ind w:firstLine="709"/>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导视系统及路面铺装元素相关资料（建议提供，由设计者自行决定）。</w:t>
      </w:r>
    </w:p>
    <w:p w14:paraId="7CCC6657" w14:textId="1428DE4D" w:rsidR="005F6715" w:rsidRPr="00380E69" w:rsidRDefault="00194DD2" w:rsidP="00454356">
      <w:pPr>
        <w:pStyle w:val="af5"/>
        <w:widowControl w:val="0"/>
        <w:tabs>
          <w:tab w:val="left" w:pos="993"/>
          <w:tab w:val="left" w:pos="1276"/>
        </w:tabs>
        <w:ind w:firstLine="709"/>
        <w:jc w:val="both"/>
        <w:rPr>
          <w:rFonts w:asciiTheme="minorEastAsia" w:hAnsiTheme="minorEastAsia" w:cs="Times New Roman"/>
          <w:sz w:val="28"/>
          <w:szCs w:val="28"/>
        </w:rPr>
      </w:pPr>
      <w:r w:rsidRPr="00380E69">
        <w:rPr>
          <w:rFonts w:asciiTheme="minorEastAsia" w:hAnsiTheme="minorEastAsia" w:cs="Times New Roman"/>
          <w:sz w:val="28"/>
          <w:szCs w:val="28"/>
        </w:rPr>
        <w:t xml:space="preserve">3. </w:t>
      </w:r>
      <w:proofErr w:type="spellStart"/>
      <w:r w:rsidR="00625A0B" w:rsidRPr="00380E69">
        <w:rPr>
          <w:rFonts w:asciiTheme="minorEastAsia" w:hAnsiTheme="minorEastAsia" w:cs="Times New Roman"/>
          <w:sz w:val="28"/>
          <w:szCs w:val="28"/>
        </w:rPr>
        <w:t>摘要</w:t>
      </w:r>
      <w:proofErr w:type="spellEnd"/>
      <w:r w:rsidR="00625A0B" w:rsidRPr="00380E69">
        <w:rPr>
          <w:rFonts w:asciiTheme="minorEastAsia" w:hAnsiTheme="minorEastAsia" w:cs="Times New Roman"/>
          <w:sz w:val="28"/>
          <w:szCs w:val="28"/>
        </w:rPr>
        <w:t>：</w:t>
      </w:r>
    </w:p>
    <w:p w14:paraId="487F23CC" w14:textId="2832E598" w:rsidR="005F6715" w:rsidRPr="00380E69" w:rsidRDefault="004659D8" w:rsidP="00454356">
      <w:pPr>
        <w:pStyle w:val="af5"/>
        <w:widowControl w:val="0"/>
        <w:numPr>
          <w:ilvl w:val="0"/>
          <w:numId w:val="8"/>
        </w:numPr>
        <w:tabs>
          <w:tab w:val="left" w:pos="993"/>
        </w:tabs>
        <w:ind w:left="0" w:firstLine="709"/>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作者/创作团队的全名及参赛者照片；</w:t>
      </w:r>
    </w:p>
    <w:p w14:paraId="31871A02" w14:textId="77777777" w:rsidR="004659D8" w:rsidRPr="00380E69" w:rsidRDefault="004659D8" w:rsidP="00454356">
      <w:pPr>
        <w:pStyle w:val="af5"/>
        <w:widowControl w:val="0"/>
        <w:numPr>
          <w:ilvl w:val="0"/>
          <w:numId w:val="8"/>
        </w:numPr>
        <w:tabs>
          <w:tab w:val="left" w:pos="993"/>
        </w:tabs>
        <w:ind w:left="0" w:firstLine="709"/>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确认参赛者符合竞赛章程规定标准的证明文件副本（扫描件）：参赛者身份证明文件；建筑、设计或施工领域的学历证明文件或学生证；参赛者个人数据使用同意书；参赛者影像资料使用同意书；</w:t>
      </w:r>
    </w:p>
    <w:p w14:paraId="50A81FC7" w14:textId="65B9938D" w:rsidR="005F6715" w:rsidRPr="00380E69" w:rsidRDefault="004659D8" w:rsidP="00454356">
      <w:pPr>
        <w:pStyle w:val="af5"/>
        <w:widowControl w:val="0"/>
        <w:numPr>
          <w:ilvl w:val="0"/>
          <w:numId w:val="8"/>
        </w:numPr>
        <w:tabs>
          <w:tab w:val="left" w:pos="993"/>
        </w:tabs>
        <w:ind w:left="0" w:firstLine="709"/>
        <w:jc w:val="both"/>
        <w:rPr>
          <w:rFonts w:asciiTheme="minorEastAsia" w:hAnsiTheme="minorEastAsia" w:cs="Times New Roman"/>
          <w:sz w:val="28"/>
          <w:szCs w:val="28"/>
        </w:rPr>
      </w:pPr>
      <w:r w:rsidRPr="00380E69">
        <w:rPr>
          <w:rFonts w:asciiTheme="minorEastAsia" w:hAnsiTheme="minorEastAsia" w:cs="Times New Roman"/>
          <w:sz w:val="28"/>
          <w:szCs w:val="28"/>
        </w:rPr>
        <w:t>3D</w:t>
      </w:r>
      <w:proofErr w:type="spellStart"/>
      <w:r w:rsidRPr="00380E69">
        <w:rPr>
          <w:rFonts w:asciiTheme="minorEastAsia" w:hAnsiTheme="minorEastAsia" w:cs="Times New Roman"/>
          <w:sz w:val="28"/>
          <w:szCs w:val="28"/>
        </w:rPr>
        <w:t>模型（不少于</w:t>
      </w:r>
      <w:proofErr w:type="spellEnd"/>
      <w:r w:rsidRPr="00380E69">
        <w:rPr>
          <w:rFonts w:asciiTheme="minorEastAsia" w:hAnsiTheme="minorEastAsia" w:cs="Times New Roman"/>
          <w:sz w:val="28"/>
          <w:szCs w:val="28"/>
        </w:rPr>
        <w:t>3个）；</w:t>
      </w:r>
    </w:p>
    <w:p w14:paraId="74E86810" w14:textId="1007246D" w:rsidR="00314521" w:rsidRPr="00380E69" w:rsidRDefault="004659D8" w:rsidP="00454356">
      <w:pPr>
        <w:pStyle w:val="af5"/>
        <w:widowControl w:val="0"/>
        <w:numPr>
          <w:ilvl w:val="0"/>
          <w:numId w:val="8"/>
        </w:numPr>
        <w:tabs>
          <w:tab w:val="left" w:pos="993"/>
        </w:tabs>
        <w:ind w:left="0" w:firstLine="709"/>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阐述主要创意的作品说明（不超过1000字符）。</w:t>
      </w:r>
    </w:p>
    <w:p w14:paraId="619FD87D" w14:textId="24499EC3" w:rsidR="009F77EB" w:rsidRPr="00985AE6" w:rsidRDefault="009F77EB" w:rsidP="00454356">
      <w:pPr>
        <w:spacing w:after="160" w:line="259" w:lineRule="auto"/>
        <w:jc w:val="both"/>
        <w:rPr>
          <w:rFonts w:asciiTheme="minorHAnsi" w:eastAsiaTheme="minorEastAsia" w:hAnsiTheme="minorHAnsi"/>
          <w:b/>
          <w:bCs/>
          <w:sz w:val="28"/>
          <w:szCs w:val="28"/>
          <w:lang w:eastAsia="zh-CN"/>
        </w:rPr>
      </w:pPr>
      <w:bookmarkStart w:id="4" w:name="_Hlk212621790"/>
    </w:p>
    <w:p w14:paraId="270DF500" w14:textId="011E491F" w:rsidR="00BA1FDB" w:rsidRPr="001B0DEF" w:rsidRDefault="001B0DEF" w:rsidP="00985AE6">
      <w:pPr>
        <w:pStyle w:val="af5"/>
        <w:widowControl w:val="0"/>
        <w:tabs>
          <w:tab w:val="left" w:pos="851"/>
          <w:tab w:val="left" w:pos="3544"/>
        </w:tabs>
        <w:ind w:left="709"/>
        <w:jc w:val="center"/>
        <w:rPr>
          <w:rFonts w:cstheme="minorHAnsi"/>
          <w:b/>
          <w:color w:val="000000" w:themeColor="text1"/>
          <w:sz w:val="28"/>
          <w:szCs w:val="28"/>
          <w:lang w:eastAsia="zh-CN"/>
        </w:rPr>
      </w:pPr>
      <w:r w:rsidRPr="001B0DEF">
        <w:rPr>
          <w:rFonts w:cstheme="minorHAnsi"/>
          <w:b/>
          <w:color w:val="000000" w:themeColor="text1"/>
          <w:sz w:val="28"/>
          <w:szCs w:val="28"/>
          <w:lang w:eastAsia="zh-CN"/>
        </w:rPr>
        <w:t>七、</w:t>
      </w:r>
      <w:r w:rsidR="00BF4A76" w:rsidRPr="001B0DEF">
        <w:rPr>
          <w:rFonts w:cstheme="minorHAnsi"/>
          <w:b/>
          <w:color w:val="000000" w:themeColor="text1"/>
          <w:sz w:val="28"/>
          <w:szCs w:val="28"/>
          <w:lang w:eastAsia="zh-CN"/>
        </w:rPr>
        <w:t>竞赛主题：</w:t>
      </w:r>
      <w:r w:rsidR="00BF4A76" w:rsidRPr="001B0DEF">
        <w:rPr>
          <w:rFonts w:cstheme="minorHAnsi"/>
          <w:b/>
          <w:color w:val="000000" w:themeColor="text1"/>
          <w:sz w:val="28"/>
          <w:szCs w:val="28"/>
          <w:lang w:eastAsia="zh-CN"/>
        </w:rPr>
        <w:t>“</w:t>
      </w:r>
      <w:r w:rsidR="00BF4A76" w:rsidRPr="001B0DEF">
        <w:rPr>
          <w:rFonts w:cstheme="minorHAnsi"/>
          <w:b/>
          <w:color w:val="000000" w:themeColor="text1"/>
          <w:sz w:val="28"/>
          <w:szCs w:val="28"/>
          <w:lang w:eastAsia="zh-CN"/>
        </w:rPr>
        <w:t>科米共和国沃尔库塔</w:t>
      </w:r>
      <w:r w:rsidR="006125EC" w:rsidRPr="001B0DEF">
        <w:rPr>
          <w:rFonts w:cstheme="minorHAnsi"/>
          <w:b/>
          <w:color w:val="000000" w:themeColor="text1"/>
          <w:sz w:val="28"/>
          <w:szCs w:val="28"/>
          <w:lang w:eastAsia="zh-CN"/>
        </w:rPr>
        <w:t>市</w:t>
      </w:r>
      <w:r w:rsidR="00BF4A76" w:rsidRPr="001B0DEF">
        <w:rPr>
          <w:rFonts w:cstheme="minorHAnsi"/>
          <w:b/>
          <w:color w:val="000000" w:themeColor="text1"/>
          <w:sz w:val="28"/>
          <w:szCs w:val="28"/>
          <w:lang w:eastAsia="zh-CN"/>
        </w:rPr>
        <w:t>始建于永久冻土条件下的城市公园复兴概念</w:t>
      </w:r>
      <w:r w:rsidR="00BF4A76" w:rsidRPr="001B0DEF">
        <w:rPr>
          <w:rFonts w:cstheme="minorHAnsi"/>
          <w:b/>
          <w:color w:val="000000" w:themeColor="text1"/>
          <w:sz w:val="28"/>
          <w:szCs w:val="28"/>
          <w:lang w:eastAsia="zh-CN"/>
        </w:rPr>
        <w:t>”</w:t>
      </w:r>
    </w:p>
    <w:bookmarkEnd w:id="4"/>
    <w:p w14:paraId="00FF1F6B" w14:textId="455D780E" w:rsidR="003E44E4" w:rsidRPr="00380E69" w:rsidRDefault="00014615" w:rsidP="00454356">
      <w:pPr>
        <w:pStyle w:val="af5"/>
        <w:widowControl w:val="0"/>
        <w:numPr>
          <w:ilvl w:val="0"/>
          <w:numId w:val="34"/>
        </w:numPr>
        <w:tabs>
          <w:tab w:val="left" w:pos="349"/>
          <w:tab w:val="left" w:pos="993"/>
        </w:tabs>
        <w:ind w:left="0" w:firstLine="709"/>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图册（图册名称必须包含作者全名及竞赛项目创作日期，竞赛参与者的注册编号须标注在图册每一页及摘要的右上角，图册内部不得标注作者身份）：</w:t>
      </w:r>
    </w:p>
    <w:p w14:paraId="56650C02" w14:textId="3AB5A512" w:rsidR="003E44E4" w:rsidRPr="00380E69" w:rsidRDefault="00014615" w:rsidP="00454356">
      <w:pPr>
        <w:pStyle w:val="af5"/>
        <w:widowControl w:val="0"/>
        <w:numPr>
          <w:ilvl w:val="0"/>
          <w:numId w:val="3"/>
        </w:numPr>
        <w:tabs>
          <w:tab w:val="left" w:pos="993"/>
        </w:tabs>
        <w:ind w:left="0" w:firstLine="709"/>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包含设计理念及材料描述的设计说明书；</w:t>
      </w:r>
    </w:p>
    <w:p w14:paraId="7D8A9525" w14:textId="0C7769BC" w:rsidR="003E44E4" w:rsidRPr="00380E69" w:rsidRDefault="008C0E53" w:rsidP="00454356">
      <w:pPr>
        <w:pStyle w:val="af5"/>
        <w:widowControl w:val="0"/>
        <w:numPr>
          <w:ilvl w:val="0"/>
          <w:numId w:val="3"/>
        </w:numPr>
        <w:tabs>
          <w:tab w:val="left" w:pos="993"/>
        </w:tabs>
        <w:ind w:left="0" w:firstLine="709"/>
        <w:jc w:val="both"/>
        <w:rPr>
          <w:rFonts w:asciiTheme="minorEastAsia" w:hAnsiTheme="minorEastAsia" w:cs="Times New Roman"/>
          <w:sz w:val="28"/>
          <w:szCs w:val="28"/>
        </w:rPr>
      </w:pPr>
      <w:proofErr w:type="spellStart"/>
      <w:r w:rsidRPr="00380E69">
        <w:rPr>
          <w:rFonts w:asciiTheme="minorEastAsia" w:hAnsiTheme="minorEastAsia" w:cs="Times New Roman"/>
          <w:sz w:val="28"/>
          <w:szCs w:val="28"/>
        </w:rPr>
        <w:t>总平面图</w:t>
      </w:r>
      <w:proofErr w:type="spellEnd"/>
      <w:r w:rsidRPr="00380E69">
        <w:rPr>
          <w:rFonts w:asciiTheme="minorEastAsia" w:hAnsiTheme="minorEastAsia" w:cs="Times New Roman"/>
          <w:sz w:val="28"/>
          <w:szCs w:val="28"/>
        </w:rPr>
        <w:t>；</w:t>
      </w:r>
    </w:p>
    <w:p w14:paraId="4888B1BD" w14:textId="525E5D5F" w:rsidR="003E44E4" w:rsidRPr="00380E69" w:rsidRDefault="008C0E53" w:rsidP="00454356">
      <w:pPr>
        <w:pStyle w:val="af5"/>
        <w:widowControl w:val="0"/>
        <w:numPr>
          <w:ilvl w:val="0"/>
          <w:numId w:val="3"/>
        </w:numPr>
        <w:tabs>
          <w:tab w:val="left" w:pos="993"/>
        </w:tabs>
        <w:ind w:left="0" w:firstLine="709"/>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公园外观及景观布置草图；</w:t>
      </w:r>
    </w:p>
    <w:p w14:paraId="3F177EE5" w14:textId="31998104" w:rsidR="003E44E4" w:rsidRPr="00380E69" w:rsidRDefault="008C0E53" w:rsidP="00454356">
      <w:pPr>
        <w:pStyle w:val="af5"/>
        <w:widowControl w:val="0"/>
        <w:numPr>
          <w:ilvl w:val="0"/>
          <w:numId w:val="3"/>
        </w:numPr>
        <w:tabs>
          <w:tab w:val="left" w:pos="993"/>
        </w:tabs>
        <w:ind w:left="0" w:firstLine="709"/>
        <w:jc w:val="both"/>
        <w:rPr>
          <w:rFonts w:asciiTheme="minorEastAsia" w:hAnsiTheme="minorEastAsia" w:cs="Times New Roman"/>
          <w:sz w:val="28"/>
          <w:szCs w:val="28"/>
        </w:rPr>
      </w:pPr>
      <w:proofErr w:type="spellStart"/>
      <w:r w:rsidRPr="00380E69">
        <w:rPr>
          <w:rFonts w:asciiTheme="minorEastAsia" w:hAnsiTheme="minorEastAsia" w:cs="Times New Roman"/>
          <w:sz w:val="28"/>
          <w:szCs w:val="28"/>
        </w:rPr>
        <w:t>道路路网示意图</w:t>
      </w:r>
      <w:proofErr w:type="spellEnd"/>
      <w:r w:rsidRPr="00380E69">
        <w:rPr>
          <w:rFonts w:asciiTheme="minorEastAsia" w:hAnsiTheme="minorEastAsia" w:cs="Times New Roman"/>
          <w:sz w:val="28"/>
          <w:szCs w:val="28"/>
        </w:rPr>
        <w:t>；</w:t>
      </w:r>
    </w:p>
    <w:p w14:paraId="036BEBDD" w14:textId="72BBFFD2" w:rsidR="003E44E4" w:rsidRPr="00380E69" w:rsidRDefault="008C0E53" w:rsidP="00454356">
      <w:pPr>
        <w:pStyle w:val="af5"/>
        <w:widowControl w:val="0"/>
        <w:numPr>
          <w:ilvl w:val="0"/>
          <w:numId w:val="3"/>
        </w:numPr>
        <w:tabs>
          <w:tab w:val="left" w:pos="993"/>
        </w:tabs>
        <w:ind w:left="0" w:firstLine="709"/>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各地块在不同条件下的3D模型：夏季-日景、夏季-夜景、冬季-日景、冬季-夜景；</w:t>
      </w:r>
    </w:p>
    <w:p w14:paraId="5E443A80" w14:textId="347733A6" w:rsidR="003E44E4" w:rsidRPr="00380E69" w:rsidRDefault="008C0E53" w:rsidP="00454356">
      <w:pPr>
        <w:pStyle w:val="af5"/>
        <w:widowControl w:val="0"/>
        <w:numPr>
          <w:ilvl w:val="0"/>
          <w:numId w:val="3"/>
        </w:numPr>
        <w:tabs>
          <w:tab w:val="left" w:pos="993"/>
        </w:tabs>
        <w:ind w:left="0" w:firstLine="709"/>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作者自选的任何补充材料；</w:t>
      </w:r>
    </w:p>
    <w:p w14:paraId="4542848F" w14:textId="4C768A18" w:rsidR="00314521" w:rsidRPr="00380E69" w:rsidRDefault="008C0E53" w:rsidP="00454356">
      <w:pPr>
        <w:pStyle w:val="af5"/>
        <w:widowControl w:val="0"/>
        <w:numPr>
          <w:ilvl w:val="0"/>
          <w:numId w:val="3"/>
        </w:numPr>
        <w:tabs>
          <w:tab w:val="left" w:pos="993"/>
        </w:tabs>
        <w:ind w:left="0" w:firstLine="709"/>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所有绿化要素的规格及说明。</w:t>
      </w:r>
    </w:p>
    <w:p w14:paraId="3E37D58E" w14:textId="498A7454" w:rsidR="003E44E4" w:rsidRPr="00380E69" w:rsidRDefault="00AB10F6" w:rsidP="00454356">
      <w:pPr>
        <w:pStyle w:val="af5"/>
        <w:widowControl w:val="0"/>
        <w:numPr>
          <w:ilvl w:val="0"/>
          <w:numId w:val="34"/>
        </w:numPr>
        <w:tabs>
          <w:tab w:val="left" w:pos="349"/>
          <w:tab w:val="left" w:pos="993"/>
        </w:tabs>
        <w:ind w:left="0" w:firstLine="709"/>
        <w:jc w:val="both"/>
        <w:rPr>
          <w:rFonts w:asciiTheme="minorEastAsia" w:hAnsiTheme="minorEastAsia" w:cs="Times New Roman"/>
          <w:sz w:val="28"/>
          <w:szCs w:val="28"/>
          <w:lang w:eastAsia="zh-CN"/>
        </w:rPr>
      </w:pPr>
      <w:r w:rsidRPr="00380E69">
        <w:rPr>
          <w:rFonts w:asciiTheme="minorEastAsia" w:hAnsiTheme="minorEastAsia" w:cs="Times New Roman"/>
          <w:spacing w:val="-6"/>
          <w:sz w:val="28"/>
          <w:szCs w:val="28"/>
          <w:lang w:eastAsia="zh-CN"/>
        </w:rPr>
        <w:t>提交的作品须符合以下要求：</w:t>
      </w:r>
    </w:p>
    <w:p w14:paraId="54E2C28D" w14:textId="77777777" w:rsidR="00981F98" w:rsidRPr="00380E69" w:rsidRDefault="00981F98" w:rsidP="00981F98">
      <w:pPr>
        <w:pStyle w:val="af5"/>
        <w:widowControl w:val="0"/>
        <w:numPr>
          <w:ilvl w:val="0"/>
          <w:numId w:val="8"/>
        </w:numPr>
        <w:tabs>
          <w:tab w:val="left" w:pos="993"/>
        </w:tabs>
        <w:ind w:left="0" w:firstLine="709"/>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符合公园既有的建筑景观风格；</w:t>
      </w:r>
      <w:bookmarkStart w:id="5" w:name="_Hlk213938987"/>
    </w:p>
    <w:p w14:paraId="6B658191" w14:textId="42D08749" w:rsidR="00981F98" w:rsidRPr="00380E69" w:rsidRDefault="00981F98" w:rsidP="00981F98">
      <w:pPr>
        <w:pStyle w:val="af5"/>
        <w:widowControl w:val="0"/>
        <w:numPr>
          <w:ilvl w:val="0"/>
          <w:numId w:val="8"/>
        </w:numPr>
        <w:tabs>
          <w:tab w:val="left" w:pos="993"/>
        </w:tabs>
        <w:ind w:left="0" w:firstLine="709"/>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将独特的景观建筑形象与导航及交通功能相结合。</w:t>
      </w:r>
    </w:p>
    <w:bookmarkEnd w:id="5"/>
    <w:p w14:paraId="4F0478A7" w14:textId="77777777" w:rsidR="001A75BA" w:rsidRPr="00380E69" w:rsidRDefault="001A75BA" w:rsidP="00454356">
      <w:pPr>
        <w:pStyle w:val="af5"/>
        <w:widowControl w:val="0"/>
        <w:numPr>
          <w:ilvl w:val="0"/>
          <w:numId w:val="34"/>
        </w:numPr>
        <w:tabs>
          <w:tab w:val="left" w:pos="349"/>
          <w:tab w:val="left" w:pos="709"/>
          <w:tab w:val="left" w:pos="993"/>
        </w:tabs>
        <w:ind w:left="0" w:firstLine="709"/>
        <w:jc w:val="both"/>
        <w:rPr>
          <w:rFonts w:asciiTheme="minorEastAsia" w:hAnsiTheme="minorEastAsia" w:cs="Times New Roman"/>
          <w:sz w:val="28"/>
          <w:szCs w:val="28"/>
          <w:lang w:eastAsia="zh-CN"/>
        </w:rPr>
      </w:pPr>
      <w:r w:rsidRPr="00380E69">
        <w:rPr>
          <w:rFonts w:asciiTheme="minorEastAsia" w:hAnsiTheme="minorEastAsia" w:cs="Times New Roman"/>
          <w:spacing w:val="-6"/>
          <w:sz w:val="28"/>
          <w:szCs w:val="28"/>
          <w:lang w:eastAsia="zh-CN"/>
        </w:rPr>
        <w:t>关于区域内各功能分区的比例与参数的建议。</w:t>
      </w:r>
    </w:p>
    <w:p w14:paraId="4433952D" w14:textId="778A55E5" w:rsidR="003E44E4" w:rsidRPr="00380E69" w:rsidRDefault="001A75BA" w:rsidP="00454356">
      <w:pPr>
        <w:pStyle w:val="af5"/>
        <w:widowControl w:val="0"/>
        <w:numPr>
          <w:ilvl w:val="0"/>
          <w:numId w:val="34"/>
        </w:numPr>
        <w:tabs>
          <w:tab w:val="left" w:pos="349"/>
          <w:tab w:val="left" w:pos="709"/>
          <w:tab w:val="left" w:pos="993"/>
        </w:tabs>
        <w:ind w:left="0" w:firstLine="709"/>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道路与步道网络发展建议，包括行人与个人移动设备的交通流规划，旨在融入周边道路的交通步行系统。</w:t>
      </w:r>
    </w:p>
    <w:p w14:paraId="28570030" w14:textId="65F87DBC" w:rsidR="003E44E4" w:rsidRPr="00380E69" w:rsidRDefault="001A75BA" w:rsidP="00454356">
      <w:pPr>
        <w:pStyle w:val="af5"/>
        <w:widowControl w:val="0"/>
        <w:numPr>
          <w:ilvl w:val="0"/>
          <w:numId w:val="34"/>
        </w:numPr>
        <w:tabs>
          <w:tab w:val="left" w:pos="349"/>
          <w:tab w:val="left" w:pos="709"/>
          <w:tab w:val="left" w:pos="993"/>
        </w:tabs>
        <w:ind w:left="0" w:firstLine="709"/>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关于打造和谐且令人印象深刻的建筑艺术形象的建议。</w:t>
      </w:r>
    </w:p>
    <w:p w14:paraId="2CAEE956" w14:textId="5834B865" w:rsidR="003E44E4" w:rsidRPr="00380E69" w:rsidRDefault="001A75BA" w:rsidP="00454356">
      <w:pPr>
        <w:pStyle w:val="af5"/>
        <w:widowControl w:val="0"/>
        <w:numPr>
          <w:ilvl w:val="0"/>
          <w:numId w:val="34"/>
        </w:numPr>
        <w:tabs>
          <w:tab w:val="left" w:pos="349"/>
          <w:tab w:val="left" w:pos="709"/>
          <w:tab w:val="left" w:pos="993"/>
        </w:tabs>
        <w:ind w:left="0" w:firstLine="709"/>
        <w:jc w:val="both"/>
        <w:rPr>
          <w:rFonts w:asciiTheme="minorEastAsia" w:hAnsiTheme="minorEastAsia" w:cs="Times New Roman"/>
          <w:sz w:val="28"/>
          <w:szCs w:val="28"/>
        </w:rPr>
      </w:pPr>
      <w:proofErr w:type="spellStart"/>
      <w:r w:rsidRPr="00380E69">
        <w:rPr>
          <w:rFonts w:asciiTheme="minorEastAsia" w:hAnsiTheme="minorEastAsia" w:cs="Times New Roman"/>
          <w:sz w:val="28"/>
          <w:szCs w:val="28"/>
        </w:rPr>
        <w:t>人工照明建议</w:t>
      </w:r>
      <w:proofErr w:type="spellEnd"/>
      <w:r w:rsidRPr="00380E69">
        <w:rPr>
          <w:rFonts w:asciiTheme="minorEastAsia" w:hAnsiTheme="minorEastAsia" w:cs="Times New Roman"/>
          <w:sz w:val="28"/>
          <w:szCs w:val="28"/>
        </w:rPr>
        <w:t>。</w:t>
      </w:r>
    </w:p>
    <w:p w14:paraId="101E6086" w14:textId="1091E8FD" w:rsidR="001A75BA" w:rsidRPr="00380E69" w:rsidRDefault="00DE2221" w:rsidP="00454356">
      <w:pPr>
        <w:pStyle w:val="af5"/>
        <w:widowControl w:val="0"/>
        <w:numPr>
          <w:ilvl w:val="0"/>
          <w:numId w:val="34"/>
        </w:numPr>
        <w:tabs>
          <w:tab w:val="left" w:pos="349"/>
          <w:tab w:val="left" w:pos="709"/>
          <w:tab w:val="left" w:pos="993"/>
        </w:tabs>
        <w:ind w:left="0" w:firstLine="709"/>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关于景观设施、艺术装置及绿化的建议。</w:t>
      </w:r>
    </w:p>
    <w:p w14:paraId="7DEA79E6" w14:textId="2E98E6A6" w:rsidR="005F6715" w:rsidRPr="00380E69" w:rsidRDefault="00E715E6" w:rsidP="00454356">
      <w:pPr>
        <w:pStyle w:val="af5"/>
        <w:widowControl w:val="0"/>
        <w:numPr>
          <w:ilvl w:val="0"/>
          <w:numId w:val="34"/>
        </w:numPr>
        <w:tabs>
          <w:tab w:val="left" w:pos="349"/>
          <w:tab w:val="left" w:pos="709"/>
          <w:tab w:val="left" w:pos="993"/>
        </w:tabs>
        <w:ind w:left="0" w:firstLine="709"/>
        <w:jc w:val="both"/>
        <w:rPr>
          <w:rFonts w:asciiTheme="minorEastAsia" w:hAnsiTheme="minorEastAsia" w:cs="Times New Roman"/>
          <w:sz w:val="28"/>
          <w:szCs w:val="28"/>
        </w:rPr>
      </w:pPr>
      <w:proofErr w:type="spellStart"/>
      <w:r w:rsidRPr="00380E69">
        <w:rPr>
          <w:rFonts w:asciiTheme="minorEastAsia" w:hAnsiTheme="minorEastAsia" w:cs="Times New Roman"/>
          <w:sz w:val="28"/>
          <w:szCs w:val="28"/>
        </w:rPr>
        <w:t>摘要</w:t>
      </w:r>
      <w:proofErr w:type="spellEnd"/>
      <w:r w:rsidRPr="00380E69">
        <w:rPr>
          <w:rFonts w:asciiTheme="minorEastAsia" w:hAnsiTheme="minorEastAsia" w:cs="Times New Roman"/>
          <w:sz w:val="28"/>
          <w:szCs w:val="28"/>
        </w:rPr>
        <w:t>：</w:t>
      </w:r>
    </w:p>
    <w:p w14:paraId="27536CAF" w14:textId="0EB87ABA" w:rsidR="005F6715" w:rsidRPr="00380E69" w:rsidRDefault="00D66890" w:rsidP="00454356">
      <w:pPr>
        <w:pStyle w:val="af5"/>
        <w:widowControl w:val="0"/>
        <w:numPr>
          <w:ilvl w:val="0"/>
          <w:numId w:val="8"/>
        </w:numPr>
        <w:tabs>
          <w:tab w:val="left" w:pos="993"/>
        </w:tabs>
        <w:ind w:left="0" w:firstLine="709"/>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作者/创作团队的姓名及参赛选手的照片；</w:t>
      </w:r>
    </w:p>
    <w:p w14:paraId="5FB836AC" w14:textId="77777777" w:rsidR="00D66890" w:rsidRPr="00380E69" w:rsidRDefault="00D66890" w:rsidP="00454356">
      <w:pPr>
        <w:pStyle w:val="af5"/>
        <w:widowControl w:val="0"/>
        <w:numPr>
          <w:ilvl w:val="0"/>
          <w:numId w:val="8"/>
        </w:numPr>
        <w:tabs>
          <w:tab w:val="left" w:pos="993"/>
        </w:tabs>
        <w:ind w:left="0" w:firstLine="709"/>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lastRenderedPageBreak/>
        <w:t>确认参赛者符合竞赛规程所定标准的证明文件副本（扫描件）：参赛者身份证明文件；证明在建筑、设计和建设领域接受教育的文件或学生证；参赛者个人信息使用同意书；参赛者影像资料使用同意书；</w:t>
      </w:r>
    </w:p>
    <w:p w14:paraId="4E1D810B" w14:textId="281C4866" w:rsidR="005F6715" w:rsidRPr="00380E69" w:rsidRDefault="00D66890" w:rsidP="00454356">
      <w:pPr>
        <w:pStyle w:val="af5"/>
        <w:widowControl w:val="0"/>
        <w:numPr>
          <w:ilvl w:val="0"/>
          <w:numId w:val="8"/>
        </w:numPr>
        <w:tabs>
          <w:tab w:val="left" w:pos="993"/>
        </w:tabs>
        <w:ind w:left="0" w:firstLine="709"/>
        <w:jc w:val="both"/>
        <w:rPr>
          <w:rFonts w:asciiTheme="minorEastAsia" w:hAnsiTheme="minorEastAsia" w:cs="Times New Roman"/>
          <w:sz w:val="28"/>
          <w:szCs w:val="28"/>
        </w:rPr>
      </w:pPr>
      <w:r w:rsidRPr="00380E69">
        <w:rPr>
          <w:rFonts w:asciiTheme="minorEastAsia" w:hAnsiTheme="minorEastAsia" w:cs="Times New Roman"/>
          <w:sz w:val="28"/>
          <w:szCs w:val="28"/>
        </w:rPr>
        <w:t>3D</w:t>
      </w:r>
      <w:proofErr w:type="spellStart"/>
      <w:r w:rsidRPr="00380E69">
        <w:rPr>
          <w:rFonts w:asciiTheme="minorEastAsia" w:hAnsiTheme="minorEastAsia" w:cs="Times New Roman"/>
          <w:sz w:val="28"/>
          <w:szCs w:val="28"/>
        </w:rPr>
        <w:t>模型（至少</w:t>
      </w:r>
      <w:proofErr w:type="spellEnd"/>
      <w:r w:rsidRPr="00380E69">
        <w:rPr>
          <w:rFonts w:asciiTheme="minorEastAsia" w:hAnsiTheme="minorEastAsia" w:cs="Times New Roman"/>
          <w:sz w:val="28"/>
          <w:szCs w:val="28"/>
        </w:rPr>
        <w:t>3个）；</w:t>
      </w:r>
    </w:p>
    <w:p w14:paraId="30BCDD0A" w14:textId="38266C7F" w:rsidR="005F6715" w:rsidRPr="00380E69" w:rsidRDefault="00D66890" w:rsidP="00454356">
      <w:pPr>
        <w:pStyle w:val="af5"/>
        <w:widowControl w:val="0"/>
        <w:numPr>
          <w:ilvl w:val="0"/>
          <w:numId w:val="8"/>
        </w:numPr>
        <w:tabs>
          <w:tab w:val="left" w:pos="993"/>
        </w:tabs>
        <w:ind w:left="0" w:firstLine="709"/>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阐述主要设计理念的作品说明（不超过1000个字符）。</w:t>
      </w:r>
    </w:p>
    <w:p w14:paraId="085BB6D9" w14:textId="35341E1C" w:rsidR="00873206" w:rsidRPr="00380E69" w:rsidRDefault="00D66890" w:rsidP="00454356">
      <w:pPr>
        <w:pStyle w:val="af5"/>
        <w:widowControl w:val="0"/>
        <w:numPr>
          <w:ilvl w:val="0"/>
          <w:numId w:val="34"/>
        </w:numPr>
        <w:tabs>
          <w:tab w:val="left" w:pos="349"/>
          <w:tab w:val="left" w:pos="709"/>
          <w:tab w:val="left" w:pos="993"/>
        </w:tabs>
        <w:ind w:left="0" w:firstLine="709"/>
        <w:jc w:val="both"/>
        <w:rPr>
          <w:rFonts w:asciiTheme="minorEastAsia" w:hAnsiTheme="minorEastAsia"/>
          <w:bCs/>
          <w:sz w:val="28"/>
          <w:szCs w:val="28"/>
          <w:lang w:eastAsia="zh-CN"/>
        </w:rPr>
      </w:pPr>
      <w:r w:rsidRPr="00380E69">
        <w:rPr>
          <w:rFonts w:asciiTheme="minorEastAsia" w:hAnsiTheme="minorEastAsia"/>
          <w:bCs/>
          <w:spacing w:val="-4"/>
          <w:sz w:val="28"/>
          <w:szCs w:val="28"/>
          <w:lang w:eastAsia="zh-CN"/>
        </w:rPr>
        <w:t>竞赛目标：通过建筑手段获取关于公园功能规划及空间组织的概念方案，旨在在保护自然环境的前提下，形成吸引游客的全新活力节点。</w:t>
      </w:r>
    </w:p>
    <w:p w14:paraId="1793EEA8" w14:textId="375C669F" w:rsidR="009F77EB" w:rsidRPr="00985AE6" w:rsidRDefault="009F77EB" w:rsidP="00985AE6">
      <w:pPr>
        <w:tabs>
          <w:tab w:val="left" w:pos="993"/>
        </w:tabs>
        <w:spacing w:after="160" w:line="259" w:lineRule="auto"/>
        <w:jc w:val="both"/>
        <w:rPr>
          <w:rFonts w:asciiTheme="minorHAnsi" w:eastAsiaTheme="minorEastAsia" w:hAnsiTheme="minorHAnsi"/>
          <w:sz w:val="28"/>
          <w:szCs w:val="28"/>
          <w:lang w:eastAsia="zh-CN"/>
        </w:rPr>
      </w:pPr>
    </w:p>
    <w:p w14:paraId="69930277" w14:textId="067627F0" w:rsidR="002A6662" w:rsidRPr="00380E69" w:rsidRDefault="00F01076" w:rsidP="00454356">
      <w:pPr>
        <w:pStyle w:val="af5"/>
        <w:widowControl w:val="0"/>
        <w:tabs>
          <w:tab w:val="left" w:pos="709"/>
          <w:tab w:val="left" w:pos="993"/>
        </w:tabs>
        <w:ind w:firstLine="709"/>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为实现竞赛目标，参赛者必须就以下方面提出建议：</w:t>
      </w:r>
    </w:p>
    <w:p w14:paraId="40FC3D73" w14:textId="19AB82EF" w:rsidR="00873206" w:rsidRPr="00380E69" w:rsidRDefault="00F01076" w:rsidP="00454356">
      <w:pPr>
        <w:pStyle w:val="af5"/>
        <w:widowControl w:val="0"/>
        <w:numPr>
          <w:ilvl w:val="0"/>
          <w:numId w:val="8"/>
        </w:numPr>
        <w:tabs>
          <w:tab w:val="left" w:pos="993"/>
        </w:tabs>
        <w:ind w:left="0" w:firstLine="709"/>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区域内不同功能区的比例和参数；</w:t>
      </w:r>
    </w:p>
    <w:p w14:paraId="37BE5E5B" w14:textId="77777777" w:rsidR="00326A65" w:rsidRPr="00380E69" w:rsidRDefault="00F01076" w:rsidP="00454356">
      <w:pPr>
        <w:pStyle w:val="af5"/>
        <w:widowControl w:val="0"/>
        <w:numPr>
          <w:ilvl w:val="0"/>
          <w:numId w:val="8"/>
        </w:numPr>
        <w:tabs>
          <w:tab w:val="left" w:pos="993"/>
        </w:tabs>
        <w:ind w:left="0" w:firstLine="709"/>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公园内现有设施的利用，包括“轨道”站（</w:t>
      </w:r>
      <w:proofErr w:type="spellStart"/>
      <w:r w:rsidRPr="00380E69">
        <w:rPr>
          <w:rFonts w:asciiTheme="minorEastAsia" w:hAnsiTheme="minorEastAsia" w:cs="Times New Roman"/>
          <w:sz w:val="28"/>
          <w:szCs w:val="28"/>
          <w:lang w:eastAsia="zh-CN"/>
        </w:rPr>
        <w:t>Orbita</w:t>
      </w:r>
      <w:proofErr w:type="spellEnd"/>
      <w:r w:rsidRPr="00380E69">
        <w:rPr>
          <w:rFonts w:asciiTheme="minorEastAsia" w:hAnsiTheme="minorEastAsia" w:cs="Times New Roman"/>
          <w:sz w:val="28"/>
          <w:szCs w:val="28"/>
          <w:lang w:eastAsia="zh-CN"/>
        </w:rPr>
        <w:t>）；</w:t>
      </w:r>
    </w:p>
    <w:p w14:paraId="27CE2E5C" w14:textId="547B9E92" w:rsidR="00873206" w:rsidRPr="00380E69" w:rsidRDefault="00326A65" w:rsidP="00454356">
      <w:pPr>
        <w:pStyle w:val="af5"/>
        <w:widowControl w:val="0"/>
        <w:numPr>
          <w:ilvl w:val="0"/>
          <w:numId w:val="8"/>
        </w:numPr>
        <w:tabs>
          <w:tab w:val="left" w:pos="993"/>
        </w:tabs>
        <w:ind w:left="0" w:firstLine="709"/>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道路路网的发展，包括行人和个人移动设备的交通流建议，以便融入周边区域的交通-步行系统；</w:t>
      </w:r>
    </w:p>
    <w:p w14:paraId="2F309AA8" w14:textId="19CF6165" w:rsidR="00873206" w:rsidRPr="00380E69" w:rsidRDefault="00326A65" w:rsidP="00454356">
      <w:pPr>
        <w:pStyle w:val="af5"/>
        <w:widowControl w:val="0"/>
        <w:numPr>
          <w:ilvl w:val="0"/>
          <w:numId w:val="8"/>
        </w:numPr>
        <w:tabs>
          <w:tab w:val="left" w:pos="993"/>
        </w:tabs>
        <w:ind w:left="0" w:firstLine="709"/>
        <w:jc w:val="both"/>
        <w:rPr>
          <w:rFonts w:asciiTheme="minorEastAsia" w:hAnsiTheme="minorEastAsia" w:cs="Times New Roman"/>
          <w:sz w:val="28"/>
          <w:szCs w:val="28"/>
          <w:lang w:eastAsia="zh-CN"/>
        </w:rPr>
      </w:pPr>
      <w:r w:rsidRPr="00380E69">
        <w:rPr>
          <w:rFonts w:asciiTheme="minorEastAsia" w:hAnsiTheme="minorEastAsia" w:cs="Times New Roman"/>
          <w:spacing w:val="-6"/>
          <w:sz w:val="28"/>
          <w:szCs w:val="28"/>
          <w:lang w:eastAsia="zh-CN"/>
        </w:rPr>
        <w:t>打造和谐、令人难忘的公园建筑艺术形象；</w:t>
      </w:r>
    </w:p>
    <w:p w14:paraId="76A9E8AF" w14:textId="55471491" w:rsidR="00873206" w:rsidRPr="00380E69" w:rsidRDefault="00326A65" w:rsidP="00454356">
      <w:pPr>
        <w:pStyle w:val="af5"/>
        <w:widowControl w:val="0"/>
        <w:numPr>
          <w:ilvl w:val="0"/>
          <w:numId w:val="8"/>
        </w:numPr>
        <w:tabs>
          <w:tab w:val="left" w:pos="993"/>
        </w:tabs>
        <w:ind w:left="0" w:firstLine="709"/>
        <w:jc w:val="both"/>
        <w:rPr>
          <w:rFonts w:asciiTheme="minorEastAsia" w:hAnsiTheme="minorEastAsia" w:cs="Times New Roman"/>
          <w:sz w:val="28"/>
          <w:szCs w:val="28"/>
        </w:rPr>
      </w:pPr>
      <w:proofErr w:type="spellStart"/>
      <w:r w:rsidRPr="00380E69">
        <w:rPr>
          <w:rFonts w:asciiTheme="minorEastAsia" w:hAnsiTheme="minorEastAsia" w:cs="Times New Roman"/>
          <w:sz w:val="28"/>
          <w:szCs w:val="28"/>
        </w:rPr>
        <w:t>人工照明</w:t>
      </w:r>
      <w:proofErr w:type="spellEnd"/>
      <w:r w:rsidRPr="00380E69">
        <w:rPr>
          <w:rFonts w:asciiTheme="minorEastAsia" w:hAnsiTheme="minorEastAsia" w:cs="Times New Roman"/>
          <w:sz w:val="28"/>
          <w:szCs w:val="28"/>
        </w:rPr>
        <w:t>；</w:t>
      </w:r>
    </w:p>
    <w:bookmarkEnd w:id="2"/>
    <w:p w14:paraId="6F50709E" w14:textId="72E4D581" w:rsidR="00873206" w:rsidRPr="00380E69" w:rsidRDefault="00326A65" w:rsidP="00454356">
      <w:pPr>
        <w:pStyle w:val="af5"/>
        <w:widowControl w:val="0"/>
        <w:numPr>
          <w:ilvl w:val="0"/>
          <w:numId w:val="8"/>
        </w:numPr>
        <w:tabs>
          <w:tab w:val="left" w:pos="993"/>
        </w:tabs>
        <w:ind w:left="0" w:firstLine="709"/>
        <w:jc w:val="both"/>
        <w:rPr>
          <w:rFonts w:asciiTheme="minorEastAsia" w:hAnsiTheme="minorEastAsia" w:cs="Times New Roman"/>
          <w:sz w:val="28"/>
          <w:szCs w:val="28"/>
          <w:lang w:eastAsia="zh-CN"/>
        </w:rPr>
      </w:pPr>
      <w:r w:rsidRPr="00380E69">
        <w:rPr>
          <w:rFonts w:asciiTheme="minorEastAsia" w:hAnsiTheme="minorEastAsia" w:cs="Times New Roman"/>
          <w:sz w:val="28"/>
          <w:szCs w:val="28"/>
          <w:lang w:eastAsia="zh-CN"/>
        </w:rPr>
        <w:t>景观美化元素、艺术装置及绿化。</w:t>
      </w:r>
    </w:p>
    <w:sectPr w:rsidR="00873206" w:rsidRPr="00380E69" w:rsidSect="003320B1">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46A5E" w14:textId="77777777" w:rsidR="00742B2A" w:rsidRDefault="00742B2A" w:rsidP="0015515A">
      <w:pPr>
        <w:spacing w:after="0" w:line="240" w:lineRule="auto"/>
      </w:pPr>
      <w:r>
        <w:separator/>
      </w:r>
    </w:p>
  </w:endnote>
  <w:endnote w:type="continuationSeparator" w:id="0">
    <w:p w14:paraId="437094BD" w14:textId="77777777" w:rsidR="00742B2A" w:rsidRDefault="00742B2A" w:rsidP="00155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iberation Sans">
    <w:charset w:val="00"/>
    <w:family w:val="swiss"/>
    <w:pitch w:val="variable"/>
    <w:sig w:usb0="A00002AF" w:usb1="500078FB" w:usb2="00000000" w:usb3="00000000" w:csb0="0000009F" w:csb1="00000000"/>
  </w:font>
  <w:font w:name="文泉驿微米黑">
    <w:charset w:val="86"/>
    <w:family w:val="swiss"/>
    <w:pitch w:val="variable"/>
    <w:sig w:usb0="E10002EF" w:usb1="6BDFFCFB" w:usb2="00800036" w:usb3="00000000" w:csb0="003E019F" w:csb1="00000000"/>
  </w:font>
  <w:font w:name="Noto Sans Devanagari">
    <w:panose1 w:val="020B0502040504020204"/>
    <w:charset w:val="00"/>
    <w:family w:val="swiss"/>
    <w:notTrueType/>
    <w:pitch w:val="variable"/>
    <w:sig w:usb0="80008023" w:usb1="00002046"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57DAA" w14:textId="77777777" w:rsidR="00742B2A" w:rsidRDefault="00742B2A" w:rsidP="0015515A">
      <w:pPr>
        <w:spacing w:after="0" w:line="240" w:lineRule="auto"/>
      </w:pPr>
      <w:r>
        <w:separator/>
      </w:r>
    </w:p>
  </w:footnote>
  <w:footnote w:type="continuationSeparator" w:id="0">
    <w:p w14:paraId="15A48DBB" w14:textId="77777777" w:rsidR="00742B2A" w:rsidRDefault="00742B2A" w:rsidP="001551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E4F77" w14:textId="77777777" w:rsidR="00CE254C" w:rsidRPr="00F32394" w:rsidRDefault="00CE254C" w:rsidP="00F32394">
    <w:pPr>
      <w:pStyle w:val="a6"/>
      <w:jc w:val="center"/>
      <w:rPr>
        <w:rFonts w:ascii="Times New Roman" w:hAnsi="Times New Roman"/>
        <w:sz w:val="24"/>
        <w:szCs w:val="24"/>
      </w:rPr>
    </w:pPr>
    <w:r w:rsidRPr="00F32394">
      <w:rPr>
        <w:rFonts w:ascii="Times New Roman" w:hAnsi="Times New Roman"/>
        <w:sz w:val="24"/>
        <w:szCs w:val="24"/>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0789885"/>
      <w:docPartObj>
        <w:docPartGallery w:val="Page Numbers (Top of Page)"/>
        <w:docPartUnique/>
      </w:docPartObj>
    </w:sdtPr>
    <w:sdtEndPr>
      <w:rPr>
        <w:rFonts w:ascii="Times New Roman" w:hAnsi="Times New Roman"/>
        <w:sz w:val="24"/>
      </w:rPr>
    </w:sdtEndPr>
    <w:sdtContent>
      <w:p w14:paraId="37BDAC63" w14:textId="243D2536" w:rsidR="00CE254C" w:rsidRPr="008A66E6" w:rsidRDefault="00CE254C" w:rsidP="008A66E6">
        <w:pPr>
          <w:pStyle w:val="a6"/>
          <w:jc w:val="center"/>
          <w:rPr>
            <w:rFonts w:ascii="Times New Roman" w:hAnsi="Times New Roman"/>
            <w:sz w:val="24"/>
          </w:rPr>
        </w:pPr>
        <w:r w:rsidRPr="003320B1">
          <w:rPr>
            <w:rFonts w:ascii="Times New Roman" w:hAnsi="Times New Roman"/>
            <w:sz w:val="24"/>
          </w:rPr>
          <w:fldChar w:fldCharType="begin"/>
        </w:r>
        <w:r w:rsidRPr="003320B1">
          <w:rPr>
            <w:rFonts w:ascii="Times New Roman" w:hAnsi="Times New Roman"/>
            <w:sz w:val="24"/>
          </w:rPr>
          <w:instrText>PAGE   \* MERGEFORMAT</w:instrText>
        </w:r>
        <w:r w:rsidRPr="003320B1">
          <w:rPr>
            <w:rFonts w:ascii="Times New Roman" w:hAnsi="Times New Roman"/>
            <w:sz w:val="24"/>
          </w:rPr>
          <w:fldChar w:fldCharType="separate"/>
        </w:r>
        <w:r w:rsidR="00311392">
          <w:rPr>
            <w:rFonts w:ascii="Times New Roman" w:hAnsi="Times New Roman"/>
            <w:noProof/>
            <w:sz w:val="24"/>
          </w:rPr>
          <w:t>12</w:t>
        </w:r>
        <w:r w:rsidRPr="003320B1">
          <w:rPr>
            <w:rFonts w:ascii="Times New Roman" w:hAnsi="Times New Roman"/>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37A41"/>
    <w:multiLevelType w:val="hybridMultilevel"/>
    <w:tmpl w:val="8DBABE42"/>
    <w:lvl w:ilvl="0" w:tplc="E0B62082">
      <w:start w:val="7"/>
      <w:numFmt w:val="upperRoman"/>
      <w:lvlText w:val="%1."/>
      <w:lvlJc w:val="left"/>
      <w:pPr>
        <w:ind w:left="1429" w:hanging="72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A0A5F45"/>
    <w:multiLevelType w:val="multilevel"/>
    <w:tmpl w:val="2C6C8094"/>
    <w:lvl w:ilvl="0">
      <w:start w:val="1"/>
      <w:numFmt w:val="decimal"/>
      <w:lvlText w:val="%1."/>
      <w:lvlJc w:val="left"/>
      <w:pPr>
        <w:ind w:left="450" w:hanging="450"/>
      </w:pPr>
      <w:rPr>
        <w:rFonts w:cstheme="minorBidi" w:hint="default"/>
      </w:rPr>
    </w:lvl>
    <w:lvl w:ilvl="1">
      <w:start w:val="1"/>
      <w:numFmt w:val="decimal"/>
      <w:lvlText w:val="%1.%2."/>
      <w:lvlJc w:val="left"/>
      <w:pPr>
        <w:ind w:left="2150" w:hanging="720"/>
      </w:pPr>
      <w:rPr>
        <w:rFonts w:cstheme="minorBidi" w:hint="default"/>
        <w:b w:val="0"/>
        <w:bCs/>
      </w:rPr>
    </w:lvl>
    <w:lvl w:ilvl="2">
      <w:start w:val="1"/>
      <w:numFmt w:val="decimal"/>
      <w:lvlText w:val="%1.%2.%3."/>
      <w:lvlJc w:val="left"/>
      <w:pPr>
        <w:ind w:left="3580" w:hanging="720"/>
      </w:pPr>
      <w:rPr>
        <w:rFonts w:cstheme="minorBidi" w:hint="default"/>
      </w:rPr>
    </w:lvl>
    <w:lvl w:ilvl="3">
      <w:start w:val="1"/>
      <w:numFmt w:val="decimal"/>
      <w:lvlText w:val="%1.%2.%3.%4."/>
      <w:lvlJc w:val="left"/>
      <w:pPr>
        <w:ind w:left="5370" w:hanging="1080"/>
      </w:pPr>
      <w:rPr>
        <w:rFonts w:cstheme="minorBidi" w:hint="default"/>
      </w:rPr>
    </w:lvl>
    <w:lvl w:ilvl="4">
      <w:start w:val="1"/>
      <w:numFmt w:val="decimal"/>
      <w:lvlText w:val="%1.%2.%3.%4.%5."/>
      <w:lvlJc w:val="left"/>
      <w:pPr>
        <w:ind w:left="6800" w:hanging="1080"/>
      </w:pPr>
      <w:rPr>
        <w:rFonts w:cstheme="minorBidi" w:hint="default"/>
      </w:rPr>
    </w:lvl>
    <w:lvl w:ilvl="5">
      <w:start w:val="1"/>
      <w:numFmt w:val="decimal"/>
      <w:lvlText w:val="%1.%2.%3.%4.%5.%6."/>
      <w:lvlJc w:val="left"/>
      <w:pPr>
        <w:ind w:left="8590" w:hanging="1440"/>
      </w:pPr>
      <w:rPr>
        <w:rFonts w:cstheme="minorBidi" w:hint="default"/>
      </w:rPr>
    </w:lvl>
    <w:lvl w:ilvl="6">
      <w:start w:val="1"/>
      <w:numFmt w:val="decimal"/>
      <w:lvlText w:val="%1.%2.%3.%4.%5.%6.%7."/>
      <w:lvlJc w:val="left"/>
      <w:pPr>
        <w:ind w:left="10380" w:hanging="1800"/>
      </w:pPr>
      <w:rPr>
        <w:rFonts w:cstheme="minorBidi" w:hint="default"/>
      </w:rPr>
    </w:lvl>
    <w:lvl w:ilvl="7">
      <w:start w:val="1"/>
      <w:numFmt w:val="decimal"/>
      <w:lvlText w:val="%1.%2.%3.%4.%5.%6.%7.%8."/>
      <w:lvlJc w:val="left"/>
      <w:pPr>
        <w:ind w:left="11810" w:hanging="1800"/>
      </w:pPr>
      <w:rPr>
        <w:rFonts w:cstheme="minorBidi" w:hint="default"/>
      </w:rPr>
    </w:lvl>
    <w:lvl w:ilvl="8">
      <w:start w:val="1"/>
      <w:numFmt w:val="decimal"/>
      <w:lvlText w:val="%1.%2.%3.%4.%5.%6.%7.%8.%9."/>
      <w:lvlJc w:val="left"/>
      <w:pPr>
        <w:ind w:left="13600" w:hanging="2160"/>
      </w:pPr>
      <w:rPr>
        <w:rFonts w:cstheme="minorBidi" w:hint="default"/>
      </w:rPr>
    </w:lvl>
  </w:abstractNum>
  <w:abstractNum w:abstractNumId="2" w15:restartNumberingAfterBreak="0">
    <w:nsid w:val="0AB31A0F"/>
    <w:multiLevelType w:val="multilevel"/>
    <w:tmpl w:val="D234C096"/>
    <w:lvl w:ilvl="0">
      <w:start w:val="6"/>
      <w:numFmt w:val="decimal"/>
      <w:lvlText w:val="%1"/>
      <w:lvlJc w:val="left"/>
      <w:pPr>
        <w:ind w:left="375" w:hanging="375"/>
      </w:pPr>
      <w:rPr>
        <w:rFonts w:hint="default"/>
      </w:rPr>
    </w:lvl>
    <w:lvl w:ilvl="1">
      <w:start w:val="2"/>
      <w:numFmt w:val="decimal"/>
      <w:lvlText w:val="%1.%2"/>
      <w:lvlJc w:val="left"/>
      <w:pPr>
        <w:ind w:left="941" w:hanging="375"/>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778" w:hanging="108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4270" w:hanging="144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762" w:hanging="1800"/>
      </w:pPr>
      <w:rPr>
        <w:rFonts w:hint="default"/>
      </w:rPr>
    </w:lvl>
    <w:lvl w:ilvl="8">
      <w:start w:val="1"/>
      <w:numFmt w:val="decimal"/>
      <w:lvlText w:val="%1.%2.%3.%4.%5.%6.%7.%8.%9"/>
      <w:lvlJc w:val="left"/>
      <w:pPr>
        <w:ind w:left="6688" w:hanging="2160"/>
      </w:pPr>
      <w:rPr>
        <w:rFonts w:hint="default"/>
      </w:rPr>
    </w:lvl>
  </w:abstractNum>
  <w:abstractNum w:abstractNumId="3" w15:restartNumberingAfterBreak="0">
    <w:nsid w:val="0AD00726"/>
    <w:multiLevelType w:val="hybridMultilevel"/>
    <w:tmpl w:val="FCA84778"/>
    <w:lvl w:ilvl="0" w:tplc="0419000F">
      <w:start w:val="1"/>
      <w:numFmt w:val="decimal"/>
      <w:lvlText w:val="%1."/>
      <w:lvlJc w:val="left"/>
      <w:pPr>
        <w:ind w:left="1789"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3F3342"/>
    <w:multiLevelType w:val="multilevel"/>
    <w:tmpl w:val="60702ACE"/>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0DCE5778"/>
    <w:multiLevelType w:val="multilevel"/>
    <w:tmpl w:val="814A842E"/>
    <w:lvl w:ilvl="0">
      <w:start w:val="3"/>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6" w15:restartNumberingAfterBreak="0">
    <w:nsid w:val="0F6121EC"/>
    <w:multiLevelType w:val="multilevel"/>
    <w:tmpl w:val="481E3CA4"/>
    <w:lvl w:ilvl="0">
      <w:start w:val="1"/>
      <w:numFmt w:val="decimal"/>
      <w:lvlText w:val="%1."/>
      <w:lvlJc w:val="left"/>
      <w:pPr>
        <w:ind w:left="495" w:hanging="49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15:restartNumberingAfterBreak="0">
    <w:nsid w:val="107F162C"/>
    <w:multiLevelType w:val="multilevel"/>
    <w:tmpl w:val="B37E59BA"/>
    <w:lvl w:ilvl="0">
      <w:start w:val="4"/>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8" w15:restartNumberingAfterBreak="0">
    <w:nsid w:val="139A3EAC"/>
    <w:multiLevelType w:val="hybridMultilevel"/>
    <w:tmpl w:val="800CDAD4"/>
    <w:lvl w:ilvl="0" w:tplc="BBBE0426">
      <w:start w:val="2"/>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15:restartNumberingAfterBreak="0">
    <w:nsid w:val="14C87CA4"/>
    <w:multiLevelType w:val="hybridMultilevel"/>
    <w:tmpl w:val="C12EBD9C"/>
    <w:lvl w:ilvl="0" w:tplc="61FA26D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7E31129"/>
    <w:multiLevelType w:val="hybridMultilevel"/>
    <w:tmpl w:val="D03C1AAC"/>
    <w:lvl w:ilvl="0" w:tplc="2DB6EE2C">
      <w:start w:val="5"/>
      <w:numFmt w:val="upperRoman"/>
      <w:lvlText w:val="%1&gt;"/>
      <w:lvlJc w:val="left"/>
      <w:pPr>
        <w:ind w:left="2149" w:hanging="720"/>
      </w:pPr>
      <w:rPr>
        <w:rFonts w:hint="default"/>
      </w:rPr>
    </w:lvl>
    <w:lvl w:ilvl="1" w:tplc="04190019">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1" w15:restartNumberingAfterBreak="0">
    <w:nsid w:val="1C621994"/>
    <w:multiLevelType w:val="hybridMultilevel"/>
    <w:tmpl w:val="D78E1DD4"/>
    <w:lvl w:ilvl="0" w:tplc="61FA26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E2940D3"/>
    <w:multiLevelType w:val="hybridMultilevel"/>
    <w:tmpl w:val="4BBA9724"/>
    <w:lvl w:ilvl="0" w:tplc="118A4B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1E9569F5"/>
    <w:multiLevelType w:val="hybridMultilevel"/>
    <w:tmpl w:val="3EC8CFE8"/>
    <w:lvl w:ilvl="0" w:tplc="61FA26D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24F7B96"/>
    <w:multiLevelType w:val="hybridMultilevel"/>
    <w:tmpl w:val="F2485A16"/>
    <w:lvl w:ilvl="0" w:tplc="61FA26D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232A4BAF"/>
    <w:multiLevelType w:val="hybridMultilevel"/>
    <w:tmpl w:val="56406E3E"/>
    <w:lvl w:ilvl="0" w:tplc="61FA26D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284B71E8"/>
    <w:multiLevelType w:val="hybridMultilevel"/>
    <w:tmpl w:val="2858170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33877EE3"/>
    <w:multiLevelType w:val="hybridMultilevel"/>
    <w:tmpl w:val="198C7424"/>
    <w:lvl w:ilvl="0" w:tplc="61FA26D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352B6FEA"/>
    <w:multiLevelType w:val="multilevel"/>
    <w:tmpl w:val="814A842E"/>
    <w:lvl w:ilvl="0">
      <w:start w:val="3"/>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9" w15:restartNumberingAfterBreak="0">
    <w:nsid w:val="43543B5B"/>
    <w:multiLevelType w:val="multilevel"/>
    <w:tmpl w:val="BCF45F82"/>
    <w:lvl w:ilvl="0">
      <w:start w:val="4"/>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43902D9F"/>
    <w:multiLevelType w:val="multilevel"/>
    <w:tmpl w:val="DE260826"/>
    <w:lvl w:ilvl="0">
      <w:start w:val="6"/>
      <w:numFmt w:val="decimal"/>
      <w:lvlText w:val="%1."/>
      <w:lvlJc w:val="left"/>
      <w:pPr>
        <w:ind w:left="675" w:hanging="675"/>
      </w:pPr>
      <w:rPr>
        <w:rFonts w:hint="default"/>
      </w:rPr>
    </w:lvl>
    <w:lvl w:ilvl="1">
      <w:start w:val="1"/>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1" w15:restartNumberingAfterBreak="0">
    <w:nsid w:val="4D5E5264"/>
    <w:multiLevelType w:val="multilevel"/>
    <w:tmpl w:val="238AA844"/>
    <w:lvl w:ilvl="0">
      <w:start w:val="6"/>
      <w:numFmt w:val="decimal"/>
      <w:lvlText w:val="%1."/>
      <w:lvlJc w:val="left"/>
      <w:pPr>
        <w:ind w:left="645" w:hanging="64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50B576FA"/>
    <w:multiLevelType w:val="multilevel"/>
    <w:tmpl w:val="37A8810C"/>
    <w:lvl w:ilvl="0">
      <w:start w:val="4"/>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3" w15:restartNumberingAfterBreak="0">
    <w:nsid w:val="53263117"/>
    <w:multiLevelType w:val="hybridMultilevel"/>
    <w:tmpl w:val="7632D5DE"/>
    <w:lvl w:ilvl="0" w:tplc="2F36AD22">
      <w:start w:val="1"/>
      <w:numFmt w:val="decimal"/>
      <w:lvlText w:val="%1."/>
      <w:lvlJc w:val="left"/>
      <w:pPr>
        <w:ind w:left="1070" w:hanging="360"/>
      </w:pPr>
      <w:rPr>
        <w:rFonts w:hint="default"/>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4" w15:restartNumberingAfterBreak="0">
    <w:nsid w:val="5757744A"/>
    <w:multiLevelType w:val="hybridMultilevel"/>
    <w:tmpl w:val="B8507518"/>
    <w:lvl w:ilvl="0" w:tplc="34B094A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15:restartNumberingAfterBreak="0">
    <w:nsid w:val="5C8C29B8"/>
    <w:multiLevelType w:val="hybridMultilevel"/>
    <w:tmpl w:val="6C324E80"/>
    <w:lvl w:ilvl="0" w:tplc="9A52C5D8">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6" w15:restartNumberingAfterBreak="0">
    <w:nsid w:val="5D641D2A"/>
    <w:multiLevelType w:val="hybridMultilevel"/>
    <w:tmpl w:val="073ABDD2"/>
    <w:lvl w:ilvl="0" w:tplc="61FA26D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5E57082A"/>
    <w:multiLevelType w:val="hybridMultilevel"/>
    <w:tmpl w:val="302C51B0"/>
    <w:lvl w:ilvl="0" w:tplc="3A4E5634">
      <w:start w:val="1"/>
      <w:numFmt w:val="upperRoman"/>
      <w:lvlText w:val="%1."/>
      <w:lvlJc w:val="left"/>
      <w:pPr>
        <w:ind w:left="1429" w:hanging="720"/>
      </w:pPr>
      <w:rPr>
        <w:rFonts w:ascii="Times New Roman" w:eastAsiaTheme="minorHAnsi" w:hAnsi="Times New Roman" w:cs="Times New Roman"/>
        <w:b/>
        <w:bCs/>
      </w:rPr>
    </w:lvl>
    <w:lvl w:ilvl="1" w:tplc="0419000F">
      <w:start w:val="1"/>
      <w:numFmt w:val="decimal"/>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68107FC0"/>
    <w:multiLevelType w:val="multilevel"/>
    <w:tmpl w:val="755841E4"/>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9" w15:restartNumberingAfterBreak="0">
    <w:nsid w:val="6A7E429D"/>
    <w:multiLevelType w:val="multilevel"/>
    <w:tmpl w:val="909A0958"/>
    <w:lvl w:ilvl="0">
      <w:start w:val="6"/>
      <w:numFmt w:val="decimal"/>
      <w:lvlText w:val="%1."/>
      <w:lvlJc w:val="left"/>
      <w:pPr>
        <w:ind w:left="675" w:hanging="675"/>
      </w:pPr>
      <w:rPr>
        <w:rFonts w:hint="default"/>
      </w:rPr>
    </w:lvl>
    <w:lvl w:ilvl="1">
      <w:start w:val="1"/>
      <w:numFmt w:val="decimal"/>
      <w:lvlText w:val="%1.%2."/>
      <w:lvlJc w:val="left"/>
      <w:pPr>
        <w:ind w:left="1287" w:hanging="72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0" w15:restartNumberingAfterBreak="0">
    <w:nsid w:val="6D2B5021"/>
    <w:multiLevelType w:val="multilevel"/>
    <w:tmpl w:val="6ADCFFE4"/>
    <w:lvl w:ilvl="0">
      <w:start w:val="1"/>
      <w:numFmt w:val="decimal"/>
      <w:lvlText w:val="%1."/>
      <w:lvlJc w:val="left"/>
      <w:pPr>
        <w:ind w:left="1070" w:hanging="360"/>
      </w:pPr>
      <w:rPr>
        <w:rFonts w:ascii="Times New Roman" w:eastAsia="Times New Roman" w:hAnsi="Times New Roman" w:cs="Times New Roman"/>
        <w:b w:val="0"/>
        <w:sz w:val="28"/>
        <w:szCs w:val="28"/>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73914FEA"/>
    <w:multiLevelType w:val="hybridMultilevel"/>
    <w:tmpl w:val="167A940E"/>
    <w:lvl w:ilvl="0" w:tplc="4940954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73B52F43"/>
    <w:multiLevelType w:val="hybridMultilevel"/>
    <w:tmpl w:val="FBF460E2"/>
    <w:lvl w:ilvl="0" w:tplc="40EE3EA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721783048">
    <w:abstractNumId w:val="30"/>
  </w:num>
  <w:num w:numId="2" w16cid:durableId="1346321117">
    <w:abstractNumId w:val="17"/>
  </w:num>
  <w:num w:numId="3" w16cid:durableId="994994154">
    <w:abstractNumId w:val="13"/>
  </w:num>
  <w:num w:numId="4" w16cid:durableId="783769231">
    <w:abstractNumId w:val="15"/>
  </w:num>
  <w:num w:numId="5" w16cid:durableId="991298840">
    <w:abstractNumId w:val="14"/>
  </w:num>
  <w:num w:numId="6" w16cid:durableId="1562863669">
    <w:abstractNumId w:val="11"/>
  </w:num>
  <w:num w:numId="7" w16cid:durableId="614557463">
    <w:abstractNumId w:val="9"/>
  </w:num>
  <w:num w:numId="8" w16cid:durableId="1180975217">
    <w:abstractNumId w:val="26"/>
  </w:num>
  <w:num w:numId="9" w16cid:durableId="133763096">
    <w:abstractNumId w:val="28"/>
  </w:num>
  <w:num w:numId="10" w16cid:durableId="1667442132">
    <w:abstractNumId w:val="5"/>
  </w:num>
  <w:num w:numId="11" w16cid:durableId="2108184661">
    <w:abstractNumId w:val="6"/>
  </w:num>
  <w:num w:numId="12" w16cid:durableId="792212504">
    <w:abstractNumId w:val="31"/>
  </w:num>
  <w:num w:numId="13" w16cid:durableId="215630958">
    <w:abstractNumId w:val="12"/>
  </w:num>
  <w:num w:numId="14" w16cid:durableId="949704132">
    <w:abstractNumId w:val="4"/>
  </w:num>
  <w:num w:numId="15" w16cid:durableId="1703285394">
    <w:abstractNumId w:val="16"/>
  </w:num>
  <w:num w:numId="16" w16cid:durableId="100491575">
    <w:abstractNumId w:val="24"/>
  </w:num>
  <w:num w:numId="17" w16cid:durableId="921835076">
    <w:abstractNumId w:val="19"/>
  </w:num>
  <w:num w:numId="18" w16cid:durableId="1814518388">
    <w:abstractNumId w:val="27"/>
  </w:num>
  <w:num w:numId="19" w16cid:durableId="999164059">
    <w:abstractNumId w:val="23"/>
  </w:num>
  <w:num w:numId="20" w16cid:durableId="265580064">
    <w:abstractNumId w:val="1"/>
  </w:num>
  <w:num w:numId="21" w16cid:durableId="768043135">
    <w:abstractNumId w:val="22"/>
  </w:num>
  <w:num w:numId="22" w16cid:durableId="882442942">
    <w:abstractNumId w:val="7"/>
  </w:num>
  <w:num w:numId="23" w16cid:durableId="1130588463">
    <w:abstractNumId w:val="20"/>
  </w:num>
  <w:num w:numId="24" w16cid:durableId="1271620968">
    <w:abstractNumId w:val="2"/>
  </w:num>
  <w:num w:numId="25" w16cid:durableId="1121417090">
    <w:abstractNumId w:val="21"/>
  </w:num>
  <w:num w:numId="26" w16cid:durableId="604652179">
    <w:abstractNumId w:val="29"/>
  </w:num>
  <w:num w:numId="27" w16cid:durableId="591738350">
    <w:abstractNumId w:val="18"/>
  </w:num>
  <w:num w:numId="28" w16cid:durableId="725640501">
    <w:abstractNumId w:val="8"/>
  </w:num>
  <w:num w:numId="29" w16cid:durableId="20494046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64242291">
    <w:abstractNumId w:val="14"/>
  </w:num>
  <w:num w:numId="31" w16cid:durableId="867986978">
    <w:abstractNumId w:val="25"/>
  </w:num>
  <w:num w:numId="32" w16cid:durableId="466970709">
    <w:abstractNumId w:val="0"/>
  </w:num>
  <w:num w:numId="33" w16cid:durableId="1085303093">
    <w:abstractNumId w:val="10"/>
  </w:num>
  <w:num w:numId="34" w16cid:durableId="1269584419">
    <w:abstractNumId w:val="32"/>
  </w:num>
  <w:num w:numId="35" w16cid:durableId="1801410906">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
  <w:proofState w:spelling="clean"/>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837"/>
    <w:rsid w:val="00003997"/>
    <w:rsid w:val="00003FB6"/>
    <w:rsid w:val="00005E0E"/>
    <w:rsid w:val="0001406F"/>
    <w:rsid w:val="000140BA"/>
    <w:rsid w:val="00014615"/>
    <w:rsid w:val="00014BA8"/>
    <w:rsid w:val="00021C8F"/>
    <w:rsid w:val="0002227A"/>
    <w:rsid w:val="00024CAB"/>
    <w:rsid w:val="00025F69"/>
    <w:rsid w:val="00031806"/>
    <w:rsid w:val="00032347"/>
    <w:rsid w:val="00032CB6"/>
    <w:rsid w:val="00032E29"/>
    <w:rsid w:val="0003417F"/>
    <w:rsid w:val="00034BBD"/>
    <w:rsid w:val="00037731"/>
    <w:rsid w:val="000403FE"/>
    <w:rsid w:val="00042A7A"/>
    <w:rsid w:val="0004425D"/>
    <w:rsid w:val="0004509D"/>
    <w:rsid w:val="00047834"/>
    <w:rsid w:val="00050C34"/>
    <w:rsid w:val="000565BC"/>
    <w:rsid w:val="00056E7D"/>
    <w:rsid w:val="0006237A"/>
    <w:rsid w:val="0006283C"/>
    <w:rsid w:val="00063329"/>
    <w:rsid w:val="00063B67"/>
    <w:rsid w:val="00064E03"/>
    <w:rsid w:val="00065D8C"/>
    <w:rsid w:val="000702A5"/>
    <w:rsid w:val="00070D35"/>
    <w:rsid w:val="00071EFF"/>
    <w:rsid w:val="00072323"/>
    <w:rsid w:val="00073072"/>
    <w:rsid w:val="000755D7"/>
    <w:rsid w:val="00075870"/>
    <w:rsid w:val="00080507"/>
    <w:rsid w:val="00082CEE"/>
    <w:rsid w:val="000832CB"/>
    <w:rsid w:val="00087109"/>
    <w:rsid w:val="00087B85"/>
    <w:rsid w:val="000905CD"/>
    <w:rsid w:val="000910D7"/>
    <w:rsid w:val="0009117D"/>
    <w:rsid w:val="00093DCF"/>
    <w:rsid w:val="00094EC9"/>
    <w:rsid w:val="00095B08"/>
    <w:rsid w:val="000967C9"/>
    <w:rsid w:val="000A03CE"/>
    <w:rsid w:val="000A2E3F"/>
    <w:rsid w:val="000A6B8C"/>
    <w:rsid w:val="000B0066"/>
    <w:rsid w:val="000B05D8"/>
    <w:rsid w:val="000B0AC1"/>
    <w:rsid w:val="000B1998"/>
    <w:rsid w:val="000B386B"/>
    <w:rsid w:val="000B6DA7"/>
    <w:rsid w:val="000B6F01"/>
    <w:rsid w:val="000B7253"/>
    <w:rsid w:val="000B7C5C"/>
    <w:rsid w:val="000C0197"/>
    <w:rsid w:val="000C08D8"/>
    <w:rsid w:val="000C11A7"/>
    <w:rsid w:val="000C2D45"/>
    <w:rsid w:val="000C402C"/>
    <w:rsid w:val="000C4F55"/>
    <w:rsid w:val="000C7684"/>
    <w:rsid w:val="000D2178"/>
    <w:rsid w:val="000D281F"/>
    <w:rsid w:val="000D29D5"/>
    <w:rsid w:val="000D322D"/>
    <w:rsid w:val="000D36BD"/>
    <w:rsid w:val="000E0585"/>
    <w:rsid w:val="000E0F00"/>
    <w:rsid w:val="000E128F"/>
    <w:rsid w:val="000E2404"/>
    <w:rsid w:val="000E62C3"/>
    <w:rsid w:val="000F008F"/>
    <w:rsid w:val="000F66F9"/>
    <w:rsid w:val="001004B4"/>
    <w:rsid w:val="001020F5"/>
    <w:rsid w:val="00102935"/>
    <w:rsid w:val="00103F24"/>
    <w:rsid w:val="00110C50"/>
    <w:rsid w:val="00111E7E"/>
    <w:rsid w:val="00113445"/>
    <w:rsid w:val="00114C3D"/>
    <w:rsid w:val="0011534F"/>
    <w:rsid w:val="001158F4"/>
    <w:rsid w:val="0011706B"/>
    <w:rsid w:val="0011790D"/>
    <w:rsid w:val="001211A1"/>
    <w:rsid w:val="001220F4"/>
    <w:rsid w:val="00122489"/>
    <w:rsid w:val="00122964"/>
    <w:rsid w:val="00123775"/>
    <w:rsid w:val="001301DD"/>
    <w:rsid w:val="0013261A"/>
    <w:rsid w:val="001356C2"/>
    <w:rsid w:val="0014010A"/>
    <w:rsid w:val="0014083B"/>
    <w:rsid w:val="001437A2"/>
    <w:rsid w:val="00144367"/>
    <w:rsid w:val="00152A2D"/>
    <w:rsid w:val="00152F5E"/>
    <w:rsid w:val="00154596"/>
    <w:rsid w:val="00154B67"/>
    <w:rsid w:val="0015515A"/>
    <w:rsid w:val="00155C3A"/>
    <w:rsid w:val="00165ACD"/>
    <w:rsid w:val="001679EA"/>
    <w:rsid w:val="00170A9A"/>
    <w:rsid w:val="00174346"/>
    <w:rsid w:val="001776DB"/>
    <w:rsid w:val="00185D3E"/>
    <w:rsid w:val="001861AE"/>
    <w:rsid w:val="001911AA"/>
    <w:rsid w:val="0019216A"/>
    <w:rsid w:val="00194DD2"/>
    <w:rsid w:val="00195754"/>
    <w:rsid w:val="00195A3D"/>
    <w:rsid w:val="001A2360"/>
    <w:rsid w:val="001A24CB"/>
    <w:rsid w:val="001A31EE"/>
    <w:rsid w:val="001A4851"/>
    <w:rsid w:val="001A592B"/>
    <w:rsid w:val="001A5D0C"/>
    <w:rsid w:val="001A6D2F"/>
    <w:rsid w:val="001A75BA"/>
    <w:rsid w:val="001A7634"/>
    <w:rsid w:val="001B0DEF"/>
    <w:rsid w:val="001B15D0"/>
    <w:rsid w:val="001B1950"/>
    <w:rsid w:val="001B2544"/>
    <w:rsid w:val="001B50DD"/>
    <w:rsid w:val="001B7EF6"/>
    <w:rsid w:val="001C023B"/>
    <w:rsid w:val="001C08BC"/>
    <w:rsid w:val="001C1697"/>
    <w:rsid w:val="001C20FF"/>
    <w:rsid w:val="001C371A"/>
    <w:rsid w:val="001C775B"/>
    <w:rsid w:val="001D1129"/>
    <w:rsid w:val="001D11FA"/>
    <w:rsid w:val="001D38CF"/>
    <w:rsid w:val="001D4CB9"/>
    <w:rsid w:val="001D4F55"/>
    <w:rsid w:val="001E3CDB"/>
    <w:rsid w:val="001E3E2D"/>
    <w:rsid w:val="001E4547"/>
    <w:rsid w:val="001E6122"/>
    <w:rsid w:val="001F2486"/>
    <w:rsid w:val="002001A0"/>
    <w:rsid w:val="00200AF5"/>
    <w:rsid w:val="00202F42"/>
    <w:rsid w:val="00203C1A"/>
    <w:rsid w:val="002058FB"/>
    <w:rsid w:val="00205E6A"/>
    <w:rsid w:val="002073CC"/>
    <w:rsid w:val="0021081A"/>
    <w:rsid w:val="00212BED"/>
    <w:rsid w:val="0021362A"/>
    <w:rsid w:val="002157EC"/>
    <w:rsid w:val="002179B8"/>
    <w:rsid w:val="002203F8"/>
    <w:rsid w:val="00222986"/>
    <w:rsid w:val="00224009"/>
    <w:rsid w:val="00224049"/>
    <w:rsid w:val="0022501E"/>
    <w:rsid w:val="00226F15"/>
    <w:rsid w:val="00234F26"/>
    <w:rsid w:val="002369D4"/>
    <w:rsid w:val="00237230"/>
    <w:rsid w:val="0024540F"/>
    <w:rsid w:val="00245DBA"/>
    <w:rsid w:val="00245E5F"/>
    <w:rsid w:val="002463B6"/>
    <w:rsid w:val="0024665A"/>
    <w:rsid w:val="00247B2C"/>
    <w:rsid w:val="002556F1"/>
    <w:rsid w:val="00271768"/>
    <w:rsid w:val="00281C8E"/>
    <w:rsid w:val="00282C9B"/>
    <w:rsid w:val="002830B4"/>
    <w:rsid w:val="00285AAD"/>
    <w:rsid w:val="00286025"/>
    <w:rsid w:val="002861CA"/>
    <w:rsid w:val="00286F02"/>
    <w:rsid w:val="0029213A"/>
    <w:rsid w:val="002943A5"/>
    <w:rsid w:val="00294A54"/>
    <w:rsid w:val="00294AE4"/>
    <w:rsid w:val="002A1BE5"/>
    <w:rsid w:val="002A1FB9"/>
    <w:rsid w:val="002A2C96"/>
    <w:rsid w:val="002A329D"/>
    <w:rsid w:val="002A6662"/>
    <w:rsid w:val="002A6C25"/>
    <w:rsid w:val="002A734E"/>
    <w:rsid w:val="002B0626"/>
    <w:rsid w:val="002B46B4"/>
    <w:rsid w:val="002B4F56"/>
    <w:rsid w:val="002B625B"/>
    <w:rsid w:val="002B6926"/>
    <w:rsid w:val="002C1060"/>
    <w:rsid w:val="002C455A"/>
    <w:rsid w:val="002C64C2"/>
    <w:rsid w:val="002C6C00"/>
    <w:rsid w:val="002C7F9E"/>
    <w:rsid w:val="002D0F27"/>
    <w:rsid w:val="002D5C65"/>
    <w:rsid w:val="002D7D88"/>
    <w:rsid w:val="002E02DC"/>
    <w:rsid w:val="002E27C9"/>
    <w:rsid w:val="002E4711"/>
    <w:rsid w:val="002E474D"/>
    <w:rsid w:val="002E5781"/>
    <w:rsid w:val="002F0D9B"/>
    <w:rsid w:val="002F2795"/>
    <w:rsid w:val="002F5D36"/>
    <w:rsid w:val="002F7B0B"/>
    <w:rsid w:val="0030501D"/>
    <w:rsid w:val="003061EE"/>
    <w:rsid w:val="0031099C"/>
    <w:rsid w:val="00311030"/>
    <w:rsid w:val="003112B6"/>
    <w:rsid w:val="00311392"/>
    <w:rsid w:val="00314521"/>
    <w:rsid w:val="0031493E"/>
    <w:rsid w:val="003154D3"/>
    <w:rsid w:val="003159B9"/>
    <w:rsid w:val="00320042"/>
    <w:rsid w:val="00322BF4"/>
    <w:rsid w:val="00325995"/>
    <w:rsid w:val="003264F2"/>
    <w:rsid w:val="00326A65"/>
    <w:rsid w:val="003320B1"/>
    <w:rsid w:val="003339CB"/>
    <w:rsid w:val="00333C55"/>
    <w:rsid w:val="00335A0B"/>
    <w:rsid w:val="0034034C"/>
    <w:rsid w:val="003415BD"/>
    <w:rsid w:val="00342CD0"/>
    <w:rsid w:val="00344513"/>
    <w:rsid w:val="0035416F"/>
    <w:rsid w:val="00355FEF"/>
    <w:rsid w:val="00360FD6"/>
    <w:rsid w:val="00361035"/>
    <w:rsid w:val="00362BA0"/>
    <w:rsid w:val="00363F3C"/>
    <w:rsid w:val="00366001"/>
    <w:rsid w:val="00366321"/>
    <w:rsid w:val="00366C17"/>
    <w:rsid w:val="003674B7"/>
    <w:rsid w:val="0037279E"/>
    <w:rsid w:val="00374BFE"/>
    <w:rsid w:val="00374EAF"/>
    <w:rsid w:val="00375555"/>
    <w:rsid w:val="003763E1"/>
    <w:rsid w:val="00376C4D"/>
    <w:rsid w:val="003801E2"/>
    <w:rsid w:val="00380B0B"/>
    <w:rsid w:val="00380E69"/>
    <w:rsid w:val="00382CF6"/>
    <w:rsid w:val="0038750F"/>
    <w:rsid w:val="00390A65"/>
    <w:rsid w:val="00391BAD"/>
    <w:rsid w:val="003940F9"/>
    <w:rsid w:val="00394C5D"/>
    <w:rsid w:val="003972A2"/>
    <w:rsid w:val="00397C99"/>
    <w:rsid w:val="003A0442"/>
    <w:rsid w:val="003A1B38"/>
    <w:rsid w:val="003A210F"/>
    <w:rsid w:val="003A46DA"/>
    <w:rsid w:val="003B1A2B"/>
    <w:rsid w:val="003B3F36"/>
    <w:rsid w:val="003B47B1"/>
    <w:rsid w:val="003B4EAE"/>
    <w:rsid w:val="003B5422"/>
    <w:rsid w:val="003B7C2A"/>
    <w:rsid w:val="003C0DD0"/>
    <w:rsid w:val="003C69A2"/>
    <w:rsid w:val="003D0DA1"/>
    <w:rsid w:val="003D1837"/>
    <w:rsid w:val="003D3746"/>
    <w:rsid w:val="003D48F2"/>
    <w:rsid w:val="003D526C"/>
    <w:rsid w:val="003E0B4B"/>
    <w:rsid w:val="003E44E4"/>
    <w:rsid w:val="003E5C7A"/>
    <w:rsid w:val="003F3010"/>
    <w:rsid w:val="003F35CB"/>
    <w:rsid w:val="003F5344"/>
    <w:rsid w:val="003F72FA"/>
    <w:rsid w:val="00401301"/>
    <w:rsid w:val="0040515E"/>
    <w:rsid w:val="0040607C"/>
    <w:rsid w:val="0040688A"/>
    <w:rsid w:val="0041269D"/>
    <w:rsid w:val="004135DC"/>
    <w:rsid w:val="004147AC"/>
    <w:rsid w:val="00416504"/>
    <w:rsid w:val="00416517"/>
    <w:rsid w:val="00423245"/>
    <w:rsid w:val="00427451"/>
    <w:rsid w:val="004274F7"/>
    <w:rsid w:val="00432455"/>
    <w:rsid w:val="0043549D"/>
    <w:rsid w:val="004400AE"/>
    <w:rsid w:val="0044689B"/>
    <w:rsid w:val="00446D4F"/>
    <w:rsid w:val="00446E46"/>
    <w:rsid w:val="00450F85"/>
    <w:rsid w:val="0045131A"/>
    <w:rsid w:val="00453A06"/>
    <w:rsid w:val="00454356"/>
    <w:rsid w:val="00455D11"/>
    <w:rsid w:val="0046031F"/>
    <w:rsid w:val="0046505E"/>
    <w:rsid w:val="004655BD"/>
    <w:rsid w:val="004659D8"/>
    <w:rsid w:val="00466324"/>
    <w:rsid w:val="0046639F"/>
    <w:rsid w:val="00466F5E"/>
    <w:rsid w:val="004715EA"/>
    <w:rsid w:val="00472F10"/>
    <w:rsid w:val="004753D5"/>
    <w:rsid w:val="004772C5"/>
    <w:rsid w:val="004819E5"/>
    <w:rsid w:val="00482680"/>
    <w:rsid w:val="00483566"/>
    <w:rsid w:val="004875C1"/>
    <w:rsid w:val="00487E0A"/>
    <w:rsid w:val="00493F02"/>
    <w:rsid w:val="00496817"/>
    <w:rsid w:val="004A1A7B"/>
    <w:rsid w:val="004A2905"/>
    <w:rsid w:val="004A4161"/>
    <w:rsid w:val="004A422F"/>
    <w:rsid w:val="004A564D"/>
    <w:rsid w:val="004B0ABC"/>
    <w:rsid w:val="004B3519"/>
    <w:rsid w:val="004C0294"/>
    <w:rsid w:val="004C3236"/>
    <w:rsid w:val="004C3F00"/>
    <w:rsid w:val="004C54E3"/>
    <w:rsid w:val="004C7118"/>
    <w:rsid w:val="004C78EE"/>
    <w:rsid w:val="004D1E3A"/>
    <w:rsid w:val="004D3D85"/>
    <w:rsid w:val="004D511E"/>
    <w:rsid w:val="004D6F69"/>
    <w:rsid w:val="004D7BE0"/>
    <w:rsid w:val="004E2EDB"/>
    <w:rsid w:val="004E3207"/>
    <w:rsid w:val="004E4A1B"/>
    <w:rsid w:val="004E50B1"/>
    <w:rsid w:val="004E5735"/>
    <w:rsid w:val="004E7950"/>
    <w:rsid w:val="004F0A5B"/>
    <w:rsid w:val="004F0E7F"/>
    <w:rsid w:val="004F45B8"/>
    <w:rsid w:val="004F5E3F"/>
    <w:rsid w:val="004F70E6"/>
    <w:rsid w:val="00500AA2"/>
    <w:rsid w:val="005030F8"/>
    <w:rsid w:val="005053C1"/>
    <w:rsid w:val="00507162"/>
    <w:rsid w:val="00507D12"/>
    <w:rsid w:val="00510957"/>
    <w:rsid w:val="00510EEA"/>
    <w:rsid w:val="00520DAD"/>
    <w:rsid w:val="0052334B"/>
    <w:rsid w:val="00525077"/>
    <w:rsid w:val="00526D66"/>
    <w:rsid w:val="00530F92"/>
    <w:rsid w:val="005316D8"/>
    <w:rsid w:val="0053395E"/>
    <w:rsid w:val="0053446B"/>
    <w:rsid w:val="00540264"/>
    <w:rsid w:val="005416D2"/>
    <w:rsid w:val="0054251C"/>
    <w:rsid w:val="0055234E"/>
    <w:rsid w:val="00552D29"/>
    <w:rsid w:val="005533E5"/>
    <w:rsid w:val="00555982"/>
    <w:rsid w:val="00556B49"/>
    <w:rsid w:val="0056369D"/>
    <w:rsid w:val="00566702"/>
    <w:rsid w:val="00571820"/>
    <w:rsid w:val="00571ADD"/>
    <w:rsid w:val="00572AE3"/>
    <w:rsid w:val="00574ABF"/>
    <w:rsid w:val="00581356"/>
    <w:rsid w:val="005813CE"/>
    <w:rsid w:val="00581555"/>
    <w:rsid w:val="00585445"/>
    <w:rsid w:val="0058669D"/>
    <w:rsid w:val="005876D8"/>
    <w:rsid w:val="00591CD9"/>
    <w:rsid w:val="00594D06"/>
    <w:rsid w:val="00596529"/>
    <w:rsid w:val="00596C16"/>
    <w:rsid w:val="00597A65"/>
    <w:rsid w:val="005A1C2D"/>
    <w:rsid w:val="005A1FA6"/>
    <w:rsid w:val="005A3681"/>
    <w:rsid w:val="005A6B94"/>
    <w:rsid w:val="005A6C7F"/>
    <w:rsid w:val="005B0CBB"/>
    <w:rsid w:val="005B49A5"/>
    <w:rsid w:val="005C01A5"/>
    <w:rsid w:val="005C0DD4"/>
    <w:rsid w:val="005C28A2"/>
    <w:rsid w:val="005C2AB8"/>
    <w:rsid w:val="005C6CE4"/>
    <w:rsid w:val="005C733A"/>
    <w:rsid w:val="005D2142"/>
    <w:rsid w:val="005D3C8C"/>
    <w:rsid w:val="005D67AC"/>
    <w:rsid w:val="005D6CC7"/>
    <w:rsid w:val="005E0EAD"/>
    <w:rsid w:val="005E45C2"/>
    <w:rsid w:val="005E652A"/>
    <w:rsid w:val="005E6942"/>
    <w:rsid w:val="005F032A"/>
    <w:rsid w:val="005F267C"/>
    <w:rsid w:val="005F4565"/>
    <w:rsid w:val="005F6715"/>
    <w:rsid w:val="005F6A01"/>
    <w:rsid w:val="005F7E5F"/>
    <w:rsid w:val="00602E10"/>
    <w:rsid w:val="00603193"/>
    <w:rsid w:val="0060644F"/>
    <w:rsid w:val="00606B5F"/>
    <w:rsid w:val="006104D9"/>
    <w:rsid w:val="00610B89"/>
    <w:rsid w:val="006125EC"/>
    <w:rsid w:val="006132A3"/>
    <w:rsid w:val="00613330"/>
    <w:rsid w:val="00613E7F"/>
    <w:rsid w:val="00614440"/>
    <w:rsid w:val="00615F6C"/>
    <w:rsid w:val="006170AF"/>
    <w:rsid w:val="006220EC"/>
    <w:rsid w:val="0062499C"/>
    <w:rsid w:val="00625A0B"/>
    <w:rsid w:val="00625B48"/>
    <w:rsid w:val="00630A4C"/>
    <w:rsid w:val="00630E98"/>
    <w:rsid w:val="00634710"/>
    <w:rsid w:val="0063506A"/>
    <w:rsid w:val="00645648"/>
    <w:rsid w:val="0064650B"/>
    <w:rsid w:val="00646E67"/>
    <w:rsid w:val="00647467"/>
    <w:rsid w:val="00651EEA"/>
    <w:rsid w:val="00651F59"/>
    <w:rsid w:val="0065353D"/>
    <w:rsid w:val="00655CB6"/>
    <w:rsid w:val="00655D61"/>
    <w:rsid w:val="0065687C"/>
    <w:rsid w:val="00657D63"/>
    <w:rsid w:val="0066095F"/>
    <w:rsid w:val="0066764C"/>
    <w:rsid w:val="00673077"/>
    <w:rsid w:val="006737E3"/>
    <w:rsid w:val="00674FDA"/>
    <w:rsid w:val="00675DEB"/>
    <w:rsid w:val="006774A5"/>
    <w:rsid w:val="00677CAF"/>
    <w:rsid w:val="00683342"/>
    <w:rsid w:val="00684BA1"/>
    <w:rsid w:val="00685C30"/>
    <w:rsid w:val="00690A3B"/>
    <w:rsid w:val="00691AE3"/>
    <w:rsid w:val="00691F99"/>
    <w:rsid w:val="00693652"/>
    <w:rsid w:val="00694129"/>
    <w:rsid w:val="006944E9"/>
    <w:rsid w:val="00694C07"/>
    <w:rsid w:val="00696A17"/>
    <w:rsid w:val="0069729F"/>
    <w:rsid w:val="006977CC"/>
    <w:rsid w:val="006A0CF0"/>
    <w:rsid w:val="006A1113"/>
    <w:rsid w:val="006A37CC"/>
    <w:rsid w:val="006A7036"/>
    <w:rsid w:val="006B543C"/>
    <w:rsid w:val="006B5C2D"/>
    <w:rsid w:val="006C0195"/>
    <w:rsid w:val="006C07F3"/>
    <w:rsid w:val="006C10D0"/>
    <w:rsid w:val="006C1737"/>
    <w:rsid w:val="006C33B9"/>
    <w:rsid w:val="006C77A3"/>
    <w:rsid w:val="006D1BAD"/>
    <w:rsid w:val="006D1DB6"/>
    <w:rsid w:val="006D53C1"/>
    <w:rsid w:val="006E3982"/>
    <w:rsid w:val="006E58C6"/>
    <w:rsid w:val="006F0A5E"/>
    <w:rsid w:val="006F13D4"/>
    <w:rsid w:val="006F2276"/>
    <w:rsid w:val="006F22C0"/>
    <w:rsid w:val="006F3904"/>
    <w:rsid w:val="006F3E3C"/>
    <w:rsid w:val="0070072F"/>
    <w:rsid w:val="0070376A"/>
    <w:rsid w:val="007048F7"/>
    <w:rsid w:val="007055FE"/>
    <w:rsid w:val="00705DB6"/>
    <w:rsid w:val="007073FB"/>
    <w:rsid w:val="00710EF1"/>
    <w:rsid w:val="0071104C"/>
    <w:rsid w:val="007155E3"/>
    <w:rsid w:val="00722C66"/>
    <w:rsid w:val="00724E18"/>
    <w:rsid w:val="00725DBB"/>
    <w:rsid w:val="0072635A"/>
    <w:rsid w:val="00727F63"/>
    <w:rsid w:val="0073305C"/>
    <w:rsid w:val="00740069"/>
    <w:rsid w:val="00742B2A"/>
    <w:rsid w:val="0074423F"/>
    <w:rsid w:val="0074553E"/>
    <w:rsid w:val="007500FB"/>
    <w:rsid w:val="00751233"/>
    <w:rsid w:val="00751697"/>
    <w:rsid w:val="007542C2"/>
    <w:rsid w:val="00754C0B"/>
    <w:rsid w:val="0076004F"/>
    <w:rsid w:val="00762BBD"/>
    <w:rsid w:val="007630D3"/>
    <w:rsid w:val="00765098"/>
    <w:rsid w:val="00765625"/>
    <w:rsid w:val="00767594"/>
    <w:rsid w:val="0077408E"/>
    <w:rsid w:val="00774D4D"/>
    <w:rsid w:val="00776179"/>
    <w:rsid w:val="007819C4"/>
    <w:rsid w:val="0078262B"/>
    <w:rsid w:val="00782C2B"/>
    <w:rsid w:val="00782F2C"/>
    <w:rsid w:val="00783611"/>
    <w:rsid w:val="00787441"/>
    <w:rsid w:val="007978C8"/>
    <w:rsid w:val="007A167A"/>
    <w:rsid w:val="007A1907"/>
    <w:rsid w:val="007A3B61"/>
    <w:rsid w:val="007A3F75"/>
    <w:rsid w:val="007A4F6D"/>
    <w:rsid w:val="007A5DF9"/>
    <w:rsid w:val="007B2A41"/>
    <w:rsid w:val="007B4331"/>
    <w:rsid w:val="007B6A9B"/>
    <w:rsid w:val="007B7E38"/>
    <w:rsid w:val="007C73A9"/>
    <w:rsid w:val="007C7485"/>
    <w:rsid w:val="007E1738"/>
    <w:rsid w:val="007E39AB"/>
    <w:rsid w:val="007E4745"/>
    <w:rsid w:val="007E5AAE"/>
    <w:rsid w:val="007F1528"/>
    <w:rsid w:val="007F3823"/>
    <w:rsid w:val="007F6562"/>
    <w:rsid w:val="007F77BA"/>
    <w:rsid w:val="00800079"/>
    <w:rsid w:val="00803D79"/>
    <w:rsid w:val="00806323"/>
    <w:rsid w:val="008077C5"/>
    <w:rsid w:val="00810F90"/>
    <w:rsid w:val="00811BE1"/>
    <w:rsid w:val="0081481C"/>
    <w:rsid w:val="008163B2"/>
    <w:rsid w:val="00827A07"/>
    <w:rsid w:val="00830BFF"/>
    <w:rsid w:val="00832930"/>
    <w:rsid w:val="00834895"/>
    <w:rsid w:val="008367AF"/>
    <w:rsid w:val="008371BD"/>
    <w:rsid w:val="008414FB"/>
    <w:rsid w:val="0084450D"/>
    <w:rsid w:val="008465CD"/>
    <w:rsid w:val="00846700"/>
    <w:rsid w:val="00852A22"/>
    <w:rsid w:val="008549A5"/>
    <w:rsid w:val="00855077"/>
    <w:rsid w:val="008563F7"/>
    <w:rsid w:val="00856654"/>
    <w:rsid w:val="00871257"/>
    <w:rsid w:val="0087138D"/>
    <w:rsid w:val="00873206"/>
    <w:rsid w:val="00873691"/>
    <w:rsid w:val="008748C5"/>
    <w:rsid w:val="0087692D"/>
    <w:rsid w:val="00881865"/>
    <w:rsid w:val="00885447"/>
    <w:rsid w:val="00886735"/>
    <w:rsid w:val="008925FA"/>
    <w:rsid w:val="00893A97"/>
    <w:rsid w:val="008A419D"/>
    <w:rsid w:val="008A596A"/>
    <w:rsid w:val="008A5FF2"/>
    <w:rsid w:val="008A6109"/>
    <w:rsid w:val="008A66E6"/>
    <w:rsid w:val="008A6D56"/>
    <w:rsid w:val="008B09D1"/>
    <w:rsid w:val="008B1897"/>
    <w:rsid w:val="008B276E"/>
    <w:rsid w:val="008B27BF"/>
    <w:rsid w:val="008B2905"/>
    <w:rsid w:val="008B4A8F"/>
    <w:rsid w:val="008B5CAE"/>
    <w:rsid w:val="008C018D"/>
    <w:rsid w:val="008C0B38"/>
    <w:rsid w:val="008C0E53"/>
    <w:rsid w:val="008C1B3A"/>
    <w:rsid w:val="008C3CB6"/>
    <w:rsid w:val="008C6126"/>
    <w:rsid w:val="008D2870"/>
    <w:rsid w:val="008D6708"/>
    <w:rsid w:val="008E0A14"/>
    <w:rsid w:val="008E18D8"/>
    <w:rsid w:val="008E37A6"/>
    <w:rsid w:val="008E3FDE"/>
    <w:rsid w:val="008E5796"/>
    <w:rsid w:val="008E629D"/>
    <w:rsid w:val="008E6C75"/>
    <w:rsid w:val="008E720C"/>
    <w:rsid w:val="008F3A9F"/>
    <w:rsid w:val="008F4137"/>
    <w:rsid w:val="0090228E"/>
    <w:rsid w:val="0090369D"/>
    <w:rsid w:val="00905AFC"/>
    <w:rsid w:val="0090620C"/>
    <w:rsid w:val="00907C56"/>
    <w:rsid w:val="009113AD"/>
    <w:rsid w:val="00911B0A"/>
    <w:rsid w:val="00916472"/>
    <w:rsid w:val="00920A05"/>
    <w:rsid w:val="00922007"/>
    <w:rsid w:val="00923CE2"/>
    <w:rsid w:val="00927428"/>
    <w:rsid w:val="00942473"/>
    <w:rsid w:val="0094256C"/>
    <w:rsid w:val="009446AE"/>
    <w:rsid w:val="00944C54"/>
    <w:rsid w:val="00945CC3"/>
    <w:rsid w:val="00946AF3"/>
    <w:rsid w:val="00952173"/>
    <w:rsid w:val="00954748"/>
    <w:rsid w:val="00957CFE"/>
    <w:rsid w:val="00957E4C"/>
    <w:rsid w:val="009613A4"/>
    <w:rsid w:val="00962850"/>
    <w:rsid w:val="009636AF"/>
    <w:rsid w:val="0096488D"/>
    <w:rsid w:val="009652BA"/>
    <w:rsid w:val="0096675C"/>
    <w:rsid w:val="009738C9"/>
    <w:rsid w:val="00973F9C"/>
    <w:rsid w:val="009743BD"/>
    <w:rsid w:val="0097580B"/>
    <w:rsid w:val="00980606"/>
    <w:rsid w:val="00981382"/>
    <w:rsid w:val="00981F98"/>
    <w:rsid w:val="00982CC5"/>
    <w:rsid w:val="0098526A"/>
    <w:rsid w:val="009854BF"/>
    <w:rsid w:val="00985AE6"/>
    <w:rsid w:val="00985AE9"/>
    <w:rsid w:val="00986806"/>
    <w:rsid w:val="00990D37"/>
    <w:rsid w:val="00993053"/>
    <w:rsid w:val="009937C2"/>
    <w:rsid w:val="00993898"/>
    <w:rsid w:val="009976E8"/>
    <w:rsid w:val="009A05C9"/>
    <w:rsid w:val="009A4DC6"/>
    <w:rsid w:val="009A6BBF"/>
    <w:rsid w:val="009B0EC1"/>
    <w:rsid w:val="009C17AB"/>
    <w:rsid w:val="009C26C6"/>
    <w:rsid w:val="009C2F58"/>
    <w:rsid w:val="009C3955"/>
    <w:rsid w:val="009C4589"/>
    <w:rsid w:val="009C5440"/>
    <w:rsid w:val="009D1F84"/>
    <w:rsid w:val="009D1FB1"/>
    <w:rsid w:val="009D26CA"/>
    <w:rsid w:val="009D5F5F"/>
    <w:rsid w:val="009D6941"/>
    <w:rsid w:val="009E08C0"/>
    <w:rsid w:val="009E0F5C"/>
    <w:rsid w:val="009E38A6"/>
    <w:rsid w:val="009E637A"/>
    <w:rsid w:val="009E680B"/>
    <w:rsid w:val="009E68D1"/>
    <w:rsid w:val="009E6B76"/>
    <w:rsid w:val="009E6E66"/>
    <w:rsid w:val="009F073B"/>
    <w:rsid w:val="009F0998"/>
    <w:rsid w:val="009F64FE"/>
    <w:rsid w:val="009F77EB"/>
    <w:rsid w:val="00A06E1C"/>
    <w:rsid w:val="00A10E95"/>
    <w:rsid w:val="00A14640"/>
    <w:rsid w:val="00A17A76"/>
    <w:rsid w:val="00A24491"/>
    <w:rsid w:val="00A32E6B"/>
    <w:rsid w:val="00A372A8"/>
    <w:rsid w:val="00A54AAA"/>
    <w:rsid w:val="00A56AEE"/>
    <w:rsid w:val="00A62791"/>
    <w:rsid w:val="00A64CF1"/>
    <w:rsid w:val="00A66B5B"/>
    <w:rsid w:val="00A7061B"/>
    <w:rsid w:val="00A739D4"/>
    <w:rsid w:val="00A74B09"/>
    <w:rsid w:val="00A755F2"/>
    <w:rsid w:val="00A77B6B"/>
    <w:rsid w:val="00A77FF6"/>
    <w:rsid w:val="00A82537"/>
    <w:rsid w:val="00A82C71"/>
    <w:rsid w:val="00A83CB5"/>
    <w:rsid w:val="00A8415A"/>
    <w:rsid w:val="00A86F5E"/>
    <w:rsid w:val="00A900F1"/>
    <w:rsid w:val="00A91453"/>
    <w:rsid w:val="00A9194C"/>
    <w:rsid w:val="00A95486"/>
    <w:rsid w:val="00A97C5D"/>
    <w:rsid w:val="00AA0ED8"/>
    <w:rsid w:val="00AA147D"/>
    <w:rsid w:val="00AA27D3"/>
    <w:rsid w:val="00AA2ECE"/>
    <w:rsid w:val="00AA316E"/>
    <w:rsid w:val="00AA3BAC"/>
    <w:rsid w:val="00AB10F6"/>
    <w:rsid w:val="00AB2CF3"/>
    <w:rsid w:val="00AB3B8A"/>
    <w:rsid w:val="00AB4AB4"/>
    <w:rsid w:val="00AB71CE"/>
    <w:rsid w:val="00AC481F"/>
    <w:rsid w:val="00AC4F46"/>
    <w:rsid w:val="00AC64E1"/>
    <w:rsid w:val="00AD4B5C"/>
    <w:rsid w:val="00AD5259"/>
    <w:rsid w:val="00AD5347"/>
    <w:rsid w:val="00AD604A"/>
    <w:rsid w:val="00AD7066"/>
    <w:rsid w:val="00AE02DD"/>
    <w:rsid w:val="00AE0E38"/>
    <w:rsid w:val="00AE364D"/>
    <w:rsid w:val="00AE4CDF"/>
    <w:rsid w:val="00AE5D8C"/>
    <w:rsid w:val="00AE77C1"/>
    <w:rsid w:val="00AE7840"/>
    <w:rsid w:val="00AE7882"/>
    <w:rsid w:val="00AE7FBE"/>
    <w:rsid w:val="00AF3FF1"/>
    <w:rsid w:val="00B001F6"/>
    <w:rsid w:val="00B01438"/>
    <w:rsid w:val="00B04E0E"/>
    <w:rsid w:val="00B11941"/>
    <w:rsid w:val="00B125D8"/>
    <w:rsid w:val="00B14360"/>
    <w:rsid w:val="00B14806"/>
    <w:rsid w:val="00B15C68"/>
    <w:rsid w:val="00B17639"/>
    <w:rsid w:val="00B2044D"/>
    <w:rsid w:val="00B238E3"/>
    <w:rsid w:val="00B244DB"/>
    <w:rsid w:val="00B25A4E"/>
    <w:rsid w:val="00B261FF"/>
    <w:rsid w:val="00B32C4A"/>
    <w:rsid w:val="00B3635E"/>
    <w:rsid w:val="00B3658E"/>
    <w:rsid w:val="00B37598"/>
    <w:rsid w:val="00B429A6"/>
    <w:rsid w:val="00B4446D"/>
    <w:rsid w:val="00B473D3"/>
    <w:rsid w:val="00B527B2"/>
    <w:rsid w:val="00B53F01"/>
    <w:rsid w:val="00B564E3"/>
    <w:rsid w:val="00B5760C"/>
    <w:rsid w:val="00B6104C"/>
    <w:rsid w:val="00B61BE6"/>
    <w:rsid w:val="00B63272"/>
    <w:rsid w:val="00B676A6"/>
    <w:rsid w:val="00B67E36"/>
    <w:rsid w:val="00B710FD"/>
    <w:rsid w:val="00B729BD"/>
    <w:rsid w:val="00B739EF"/>
    <w:rsid w:val="00B73B76"/>
    <w:rsid w:val="00B73DC4"/>
    <w:rsid w:val="00B73EB1"/>
    <w:rsid w:val="00B74836"/>
    <w:rsid w:val="00B74E80"/>
    <w:rsid w:val="00B7681E"/>
    <w:rsid w:val="00B81427"/>
    <w:rsid w:val="00B82034"/>
    <w:rsid w:val="00B8383D"/>
    <w:rsid w:val="00B8491E"/>
    <w:rsid w:val="00B90AFD"/>
    <w:rsid w:val="00B930D5"/>
    <w:rsid w:val="00B9538C"/>
    <w:rsid w:val="00B95978"/>
    <w:rsid w:val="00BA1FDB"/>
    <w:rsid w:val="00BA2240"/>
    <w:rsid w:val="00BA30B2"/>
    <w:rsid w:val="00BA39C4"/>
    <w:rsid w:val="00BA3EFB"/>
    <w:rsid w:val="00BA40FE"/>
    <w:rsid w:val="00BA49F0"/>
    <w:rsid w:val="00BA63A1"/>
    <w:rsid w:val="00BB109B"/>
    <w:rsid w:val="00BB14A6"/>
    <w:rsid w:val="00BB15E0"/>
    <w:rsid w:val="00BB25AD"/>
    <w:rsid w:val="00BB2E81"/>
    <w:rsid w:val="00BB4CC2"/>
    <w:rsid w:val="00BC1736"/>
    <w:rsid w:val="00BC1B2C"/>
    <w:rsid w:val="00BC235B"/>
    <w:rsid w:val="00BC41DC"/>
    <w:rsid w:val="00BD0DC2"/>
    <w:rsid w:val="00BD7AF6"/>
    <w:rsid w:val="00BE14EE"/>
    <w:rsid w:val="00BE36DB"/>
    <w:rsid w:val="00BE4116"/>
    <w:rsid w:val="00BE4F39"/>
    <w:rsid w:val="00BE622A"/>
    <w:rsid w:val="00BE624B"/>
    <w:rsid w:val="00BE6A40"/>
    <w:rsid w:val="00BE79FF"/>
    <w:rsid w:val="00BE7CCD"/>
    <w:rsid w:val="00BF1A18"/>
    <w:rsid w:val="00BF3005"/>
    <w:rsid w:val="00BF4A76"/>
    <w:rsid w:val="00BF56E0"/>
    <w:rsid w:val="00C023EF"/>
    <w:rsid w:val="00C05921"/>
    <w:rsid w:val="00C22C07"/>
    <w:rsid w:val="00C256DE"/>
    <w:rsid w:val="00C261EB"/>
    <w:rsid w:val="00C26C34"/>
    <w:rsid w:val="00C33442"/>
    <w:rsid w:val="00C33AC2"/>
    <w:rsid w:val="00C34102"/>
    <w:rsid w:val="00C3487E"/>
    <w:rsid w:val="00C367CB"/>
    <w:rsid w:val="00C43C7F"/>
    <w:rsid w:val="00C46560"/>
    <w:rsid w:val="00C47611"/>
    <w:rsid w:val="00C501FA"/>
    <w:rsid w:val="00C50DEF"/>
    <w:rsid w:val="00C51953"/>
    <w:rsid w:val="00C51ECD"/>
    <w:rsid w:val="00C54C02"/>
    <w:rsid w:val="00C557AF"/>
    <w:rsid w:val="00C56E33"/>
    <w:rsid w:val="00C61AF5"/>
    <w:rsid w:val="00C61FD4"/>
    <w:rsid w:val="00C638F7"/>
    <w:rsid w:val="00C67267"/>
    <w:rsid w:val="00C71E6C"/>
    <w:rsid w:val="00C7292E"/>
    <w:rsid w:val="00C72CFF"/>
    <w:rsid w:val="00C773EF"/>
    <w:rsid w:val="00C83A6E"/>
    <w:rsid w:val="00C8419C"/>
    <w:rsid w:val="00C8775B"/>
    <w:rsid w:val="00C87891"/>
    <w:rsid w:val="00C92D26"/>
    <w:rsid w:val="00C957BB"/>
    <w:rsid w:val="00C96283"/>
    <w:rsid w:val="00C96D0F"/>
    <w:rsid w:val="00C9773A"/>
    <w:rsid w:val="00CA06D6"/>
    <w:rsid w:val="00CA116B"/>
    <w:rsid w:val="00CA20A0"/>
    <w:rsid w:val="00CA422A"/>
    <w:rsid w:val="00CA5D1A"/>
    <w:rsid w:val="00CA6B00"/>
    <w:rsid w:val="00CA75FA"/>
    <w:rsid w:val="00CA7753"/>
    <w:rsid w:val="00CB016A"/>
    <w:rsid w:val="00CB19B7"/>
    <w:rsid w:val="00CB49C8"/>
    <w:rsid w:val="00CB678D"/>
    <w:rsid w:val="00CB76A4"/>
    <w:rsid w:val="00CC0191"/>
    <w:rsid w:val="00CC13C9"/>
    <w:rsid w:val="00CC1F24"/>
    <w:rsid w:val="00CC3005"/>
    <w:rsid w:val="00CC44DA"/>
    <w:rsid w:val="00CC71D8"/>
    <w:rsid w:val="00CD1EDA"/>
    <w:rsid w:val="00CD22F0"/>
    <w:rsid w:val="00CD3D01"/>
    <w:rsid w:val="00CD5963"/>
    <w:rsid w:val="00CD793C"/>
    <w:rsid w:val="00CE16D5"/>
    <w:rsid w:val="00CE254C"/>
    <w:rsid w:val="00CE6E25"/>
    <w:rsid w:val="00CE77CB"/>
    <w:rsid w:val="00CF58CD"/>
    <w:rsid w:val="00CF60A1"/>
    <w:rsid w:val="00D02EA7"/>
    <w:rsid w:val="00D043BC"/>
    <w:rsid w:val="00D049DF"/>
    <w:rsid w:val="00D04CF6"/>
    <w:rsid w:val="00D10915"/>
    <w:rsid w:val="00D11027"/>
    <w:rsid w:val="00D1335A"/>
    <w:rsid w:val="00D14E7E"/>
    <w:rsid w:val="00D212FC"/>
    <w:rsid w:val="00D21425"/>
    <w:rsid w:val="00D22D75"/>
    <w:rsid w:val="00D2445A"/>
    <w:rsid w:val="00D25138"/>
    <w:rsid w:val="00D25A96"/>
    <w:rsid w:val="00D2652E"/>
    <w:rsid w:val="00D365C5"/>
    <w:rsid w:val="00D37A47"/>
    <w:rsid w:val="00D412C8"/>
    <w:rsid w:val="00D419C4"/>
    <w:rsid w:val="00D43422"/>
    <w:rsid w:val="00D44ED4"/>
    <w:rsid w:val="00D4770A"/>
    <w:rsid w:val="00D50F62"/>
    <w:rsid w:val="00D52411"/>
    <w:rsid w:val="00D561E9"/>
    <w:rsid w:val="00D56524"/>
    <w:rsid w:val="00D56E45"/>
    <w:rsid w:val="00D62060"/>
    <w:rsid w:val="00D6640C"/>
    <w:rsid w:val="00D66890"/>
    <w:rsid w:val="00D675C1"/>
    <w:rsid w:val="00D67B59"/>
    <w:rsid w:val="00D70BFE"/>
    <w:rsid w:val="00D713DC"/>
    <w:rsid w:val="00D718ED"/>
    <w:rsid w:val="00D7617E"/>
    <w:rsid w:val="00D765B4"/>
    <w:rsid w:val="00D8402A"/>
    <w:rsid w:val="00D84AC1"/>
    <w:rsid w:val="00D862E8"/>
    <w:rsid w:val="00D863DB"/>
    <w:rsid w:val="00D91C4B"/>
    <w:rsid w:val="00D978E4"/>
    <w:rsid w:val="00DA181D"/>
    <w:rsid w:val="00DA2C46"/>
    <w:rsid w:val="00DA3F83"/>
    <w:rsid w:val="00DA5445"/>
    <w:rsid w:val="00DB2F29"/>
    <w:rsid w:val="00DB5405"/>
    <w:rsid w:val="00DB58F9"/>
    <w:rsid w:val="00DB6406"/>
    <w:rsid w:val="00DB6C88"/>
    <w:rsid w:val="00DC052A"/>
    <w:rsid w:val="00DC33BC"/>
    <w:rsid w:val="00DC6751"/>
    <w:rsid w:val="00DC7BD8"/>
    <w:rsid w:val="00DD0FF4"/>
    <w:rsid w:val="00DD1A5D"/>
    <w:rsid w:val="00DD4639"/>
    <w:rsid w:val="00DD4E89"/>
    <w:rsid w:val="00DD5ECA"/>
    <w:rsid w:val="00DE02F4"/>
    <w:rsid w:val="00DE09BD"/>
    <w:rsid w:val="00DE0F20"/>
    <w:rsid w:val="00DE2221"/>
    <w:rsid w:val="00DE3796"/>
    <w:rsid w:val="00DE4C5A"/>
    <w:rsid w:val="00DE62E4"/>
    <w:rsid w:val="00DF040C"/>
    <w:rsid w:val="00DF05A9"/>
    <w:rsid w:val="00DF2952"/>
    <w:rsid w:val="00DF2E2B"/>
    <w:rsid w:val="00DF5918"/>
    <w:rsid w:val="00DF66E2"/>
    <w:rsid w:val="00DF6D6A"/>
    <w:rsid w:val="00E02361"/>
    <w:rsid w:val="00E029E8"/>
    <w:rsid w:val="00E04FFA"/>
    <w:rsid w:val="00E06159"/>
    <w:rsid w:val="00E06A58"/>
    <w:rsid w:val="00E10BED"/>
    <w:rsid w:val="00E12BDD"/>
    <w:rsid w:val="00E14C91"/>
    <w:rsid w:val="00E22547"/>
    <w:rsid w:val="00E24B14"/>
    <w:rsid w:val="00E25D55"/>
    <w:rsid w:val="00E2709E"/>
    <w:rsid w:val="00E3043A"/>
    <w:rsid w:val="00E34752"/>
    <w:rsid w:val="00E3747C"/>
    <w:rsid w:val="00E37994"/>
    <w:rsid w:val="00E4403A"/>
    <w:rsid w:val="00E512EB"/>
    <w:rsid w:val="00E5309B"/>
    <w:rsid w:val="00E53B8D"/>
    <w:rsid w:val="00E5513A"/>
    <w:rsid w:val="00E557ED"/>
    <w:rsid w:val="00E56197"/>
    <w:rsid w:val="00E564C3"/>
    <w:rsid w:val="00E573D8"/>
    <w:rsid w:val="00E64264"/>
    <w:rsid w:val="00E70CBE"/>
    <w:rsid w:val="00E715E6"/>
    <w:rsid w:val="00E72201"/>
    <w:rsid w:val="00E737CC"/>
    <w:rsid w:val="00E73B8B"/>
    <w:rsid w:val="00E768BB"/>
    <w:rsid w:val="00E76FE9"/>
    <w:rsid w:val="00E77A89"/>
    <w:rsid w:val="00E8092F"/>
    <w:rsid w:val="00E81CC9"/>
    <w:rsid w:val="00E82BD2"/>
    <w:rsid w:val="00E87418"/>
    <w:rsid w:val="00E87789"/>
    <w:rsid w:val="00E91226"/>
    <w:rsid w:val="00E92CF9"/>
    <w:rsid w:val="00E92DBA"/>
    <w:rsid w:val="00E93915"/>
    <w:rsid w:val="00E9459B"/>
    <w:rsid w:val="00E955CA"/>
    <w:rsid w:val="00E9633A"/>
    <w:rsid w:val="00E97095"/>
    <w:rsid w:val="00EA0B1A"/>
    <w:rsid w:val="00EB14AC"/>
    <w:rsid w:val="00EB20F2"/>
    <w:rsid w:val="00EB612F"/>
    <w:rsid w:val="00EB6CA0"/>
    <w:rsid w:val="00EB6D86"/>
    <w:rsid w:val="00EC10E9"/>
    <w:rsid w:val="00EC362E"/>
    <w:rsid w:val="00EC58CA"/>
    <w:rsid w:val="00ED0DCE"/>
    <w:rsid w:val="00ED5168"/>
    <w:rsid w:val="00EE0655"/>
    <w:rsid w:val="00EE315A"/>
    <w:rsid w:val="00EE3164"/>
    <w:rsid w:val="00EE35AC"/>
    <w:rsid w:val="00EE35D1"/>
    <w:rsid w:val="00EE3D86"/>
    <w:rsid w:val="00EE41A8"/>
    <w:rsid w:val="00EE7D69"/>
    <w:rsid w:val="00EF130F"/>
    <w:rsid w:val="00EF6911"/>
    <w:rsid w:val="00EF73C1"/>
    <w:rsid w:val="00EF75E2"/>
    <w:rsid w:val="00EF7F9A"/>
    <w:rsid w:val="00F01076"/>
    <w:rsid w:val="00F0349A"/>
    <w:rsid w:val="00F064CA"/>
    <w:rsid w:val="00F1284B"/>
    <w:rsid w:val="00F13CE0"/>
    <w:rsid w:val="00F13DD2"/>
    <w:rsid w:val="00F15AFA"/>
    <w:rsid w:val="00F16B60"/>
    <w:rsid w:val="00F223B7"/>
    <w:rsid w:val="00F236A1"/>
    <w:rsid w:val="00F24FE6"/>
    <w:rsid w:val="00F269B7"/>
    <w:rsid w:val="00F278EE"/>
    <w:rsid w:val="00F304EC"/>
    <w:rsid w:val="00F31698"/>
    <w:rsid w:val="00F31EC5"/>
    <w:rsid w:val="00F32394"/>
    <w:rsid w:val="00F42B76"/>
    <w:rsid w:val="00F440A7"/>
    <w:rsid w:val="00F50FA2"/>
    <w:rsid w:val="00F53012"/>
    <w:rsid w:val="00F6222E"/>
    <w:rsid w:val="00F641CE"/>
    <w:rsid w:val="00F65575"/>
    <w:rsid w:val="00F6587F"/>
    <w:rsid w:val="00F663EA"/>
    <w:rsid w:val="00F66D2C"/>
    <w:rsid w:val="00F702B2"/>
    <w:rsid w:val="00F72878"/>
    <w:rsid w:val="00F72FFE"/>
    <w:rsid w:val="00F73F4D"/>
    <w:rsid w:val="00F75A49"/>
    <w:rsid w:val="00F776CB"/>
    <w:rsid w:val="00F80232"/>
    <w:rsid w:val="00F8056C"/>
    <w:rsid w:val="00F833F8"/>
    <w:rsid w:val="00F83547"/>
    <w:rsid w:val="00F90DFA"/>
    <w:rsid w:val="00F91974"/>
    <w:rsid w:val="00F933AE"/>
    <w:rsid w:val="00F942EF"/>
    <w:rsid w:val="00FA0EC2"/>
    <w:rsid w:val="00FA2865"/>
    <w:rsid w:val="00FA4BEE"/>
    <w:rsid w:val="00FA5BDF"/>
    <w:rsid w:val="00FA5D61"/>
    <w:rsid w:val="00FA744B"/>
    <w:rsid w:val="00FB0640"/>
    <w:rsid w:val="00FB2C29"/>
    <w:rsid w:val="00FB3C64"/>
    <w:rsid w:val="00FB55BC"/>
    <w:rsid w:val="00FB5C83"/>
    <w:rsid w:val="00FB7536"/>
    <w:rsid w:val="00FC0D7C"/>
    <w:rsid w:val="00FD0049"/>
    <w:rsid w:val="00FD0E39"/>
    <w:rsid w:val="00FD3487"/>
    <w:rsid w:val="00FD35AE"/>
    <w:rsid w:val="00FD5E38"/>
    <w:rsid w:val="00FE3737"/>
    <w:rsid w:val="00FE4383"/>
    <w:rsid w:val="00FE6B6D"/>
    <w:rsid w:val="00FE78D1"/>
    <w:rsid w:val="00FE7DB3"/>
    <w:rsid w:val="00FF3F10"/>
    <w:rsid w:val="00FF5AA2"/>
    <w:rsid w:val="00FF6581"/>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2B8F95"/>
  <w15:docId w15:val="{9253D098-E1E9-4EC9-858B-A61FACFBF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1837"/>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Ненумерованный список,Цветной список - Акцент 11,Список нумерованный цифры,Use Case List Paragraph"/>
    <w:basedOn w:val="a"/>
    <w:link w:val="a4"/>
    <w:uiPriority w:val="34"/>
    <w:qFormat/>
    <w:rsid w:val="003D1837"/>
    <w:pPr>
      <w:ind w:left="720"/>
      <w:contextualSpacing/>
    </w:pPr>
  </w:style>
  <w:style w:type="table" w:styleId="a5">
    <w:name w:val="Table Grid"/>
    <w:basedOn w:val="a1"/>
    <w:uiPriority w:val="39"/>
    <w:rsid w:val="003D18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5515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5515A"/>
    <w:rPr>
      <w:rFonts w:ascii="Calibri" w:eastAsia="Times New Roman" w:hAnsi="Calibri" w:cs="Times New Roman"/>
    </w:rPr>
  </w:style>
  <w:style w:type="paragraph" w:styleId="a8">
    <w:name w:val="footer"/>
    <w:basedOn w:val="a"/>
    <w:link w:val="a9"/>
    <w:uiPriority w:val="99"/>
    <w:unhideWhenUsed/>
    <w:rsid w:val="0015515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5515A"/>
    <w:rPr>
      <w:rFonts w:ascii="Calibri" w:eastAsia="Times New Roman" w:hAnsi="Calibri" w:cs="Times New Roman"/>
    </w:rPr>
  </w:style>
  <w:style w:type="paragraph" w:styleId="aa">
    <w:name w:val="Balloon Text"/>
    <w:basedOn w:val="a"/>
    <w:link w:val="ab"/>
    <w:uiPriority w:val="99"/>
    <w:semiHidden/>
    <w:unhideWhenUsed/>
    <w:rsid w:val="00A74B09"/>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A74B09"/>
    <w:rPr>
      <w:rFonts w:ascii="Segoe UI" w:eastAsia="Times New Roman" w:hAnsi="Segoe UI" w:cs="Segoe UI"/>
      <w:sz w:val="18"/>
      <w:szCs w:val="18"/>
    </w:rPr>
  </w:style>
  <w:style w:type="character" w:styleId="ac">
    <w:name w:val="annotation reference"/>
    <w:basedOn w:val="a0"/>
    <w:unhideWhenUsed/>
    <w:rsid w:val="00811BE1"/>
    <w:rPr>
      <w:sz w:val="16"/>
      <w:szCs w:val="16"/>
    </w:rPr>
  </w:style>
  <w:style w:type="paragraph" w:styleId="ad">
    <w:name w:val="annotation text"/>
    <w:basedOn w:val="a"/>
    <w:link w:val="ae"/>
    <w:unhideWhenUsed/>
    <w:rsid w:val="00811BE1"/>
    <w:pPr>
      <w:spacing w:line="240" w:lineRule="auto"/>
    </w:pPr>
    <w:rPr>
      <w:sz w:val="20"/>
      <w:szCs w:val="20"/>
    </w:rPr>
  </w:style>
  <w:style w:type="character" w:customStyle="1" w:styleId="ae">
    <w:name w:val="Текст примечания Знак"/>
    <w:basedOn w:val="a0"/>
    <w:link w:val="ad"/>
    <w:rsid w:val="00811BE1"/>
    <w:rPr>
      <w:rFonts w:ascii="Calibri" w:eastAsia="Times New Roman" w:hAnsi="Calibri" w:cs="Times New Roman"/>
      <w:sz w:val="20"/>
      <w:szCs w:val="20"/>
    </w:rPr>
  </w:style>
  <w:style w:type="paragraph" w:styleId="af">
    <w:name w:val="annotation subject"/>
    <w:basedOn w:val="ad"/>
    <w:next w:val="ad"/>
    <w:link w:val="af0"/>
    <w:uiPriority w:val="99"/>
    <w:semiHidden/>
    <w:unhideWhenUsed/>
    <w:rsid w:val="00811BE1"/>
    <w:rPr>
      <w:b/>
      <w:bCs/>
    </w:rPr>
  </w:style>
  <w:style w:type="character" w:customStyle="1" w:styleId="af0">
    <w:name w:val="Тема примечания Знак"/>
    <w:basedOn w:val="ae"/>
    <w:link w:val="af"/>
    <w:uiPriority w:val="99"/>
    <w:semiHidden/>
    <w:rsid w:val="00811BE1"/>
    <w:rPr>
      <w:rFonts w:ascii="Calibri" w:eastAsia="Times New Roman" w:hAnsi="Calibri" w:cs="Times New Roman"/>
      <w:b/>
      <w:bCs/>
      <w:sz w:val="20"/>
      <w:szCs w:val="20"/>
    </w:rPr>
  </w:style>
  <w:style w:type="character" w:customStyle="1" w:styleId="a4">
    <w:name w:val="Абзац списка Знак"/>
    <w:aliases w:val="Bullet List Знак,FooterText Знак,numbered Знак,Ненумерованный список Знак,Цветной список - Акцент 11 Знак,Список нумерованный цифры Знак,Use Case List Paragraph Знак"/>
    <w:basedOn w:val="a0"/>
    <w:link w:val="a3"/>
    <w:uiPriority w:val="34"/>
    <w:rsid w:val="007B4331"/>
    <w:rPr>
      <w:rFonts w:ascii="Calibri" w:eastAsia="Times New Roman" w:hAnsi="Calibri" w:cs="Times New Roman"/>
    </w:rPr>
  </w:style>
  <w:style w:type="character" w:customStyle="1" w:styleId="tlid-translation">
    <w:name w:val="tlid-translation"/>
    <w:basedOn w:val="a0"/>
    <w:rsid w:val="007055FE"/>
  </w:style>
  <w:style w:type="paragraph" w:styleId="af1">
    <w:name w:val="Body Text Indent"/>
    <w:basedOn w:val="a"/>
    <w:link w:val="af2"/>
    <w:semiHidden/>
    <w:rsid w:val="00D049DF"/>
    <w:pPr>
      <w:spacing w:after="0" w:line="240" w:lineRule="auto"/>
      <w:ind w:firstLine="708"/>
    </w:pPr>
    <w:rPr>
      <w:rFonts w:ascii="Times New Roman" w:hAnsi="Times New Roman"/>
      <w:sz w:val="24"/>
      <w:szCs w:val="24"/>
      <w:lang w:eastAsia="ru-RU"/>
    </w:rPr>
  </w:style>
  <w:style w:type="character" w:customStyle="1" w:styleId="af2">
    <w:name w:val="Основной текст с отступом Знак"/>
    <w:basedOn w:val="a0"/>
    <w:link w:val="af1"/>
    <w:semiHidden/>
    <w:rsid w:val="00D049DF"/>
    <w:rPr>
      <w:rFonts w:ascii="Times New Roman" w:eastAsia="Times New Roman" w:hAnsi="Times New Roman" w:cs="Times New Roman"/>
      <w:sz w:val="24"/>
      <w:szCs w:val="24"/>
      <w:lang w:eastAsia="ru-RU"/>
    </w:rPr>
  </w:style>
  <w:style w:type="table" w:customStyle="1" w:styleId="1">
    <w:name w:val="Сетка таблицы1"/>
    <w:basedOn w:val="a1"/>
    <w:next w:val="a5"/>
    <w:uiPriority w:val="59"/>
    <w:rsid w:val="00587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5"/>
    <w:uiPriority w:val="59"/>
    <w:rsid w:val="00AE02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a"/>
    <w:next w:val="af3"/>
    <w:qFormat/>
    <w:rsid w:val="003801E2"/>
    <w:pPr>
      <w:keepNext/>
      <w:widowControl w:val="0"/>
      <w:spacing w:before="240" w:after="120" w:line="240" w:lineRule="auto"/>
    </w:pPr>
    <w:rPr>
      <w:rFonts w:ascii="Liberation Sans" w:eastAsia="文泉驿微米黑" w:hAnsi="Liberation Sans" w:cs="Noto Sans Devanagari"/>
      <w:sz w:val="28"/>
      <w:szCs w:val="28"/>
      <w:lang w:val="en-US" w:eastAsia="zh-CN" w:bidi="hi-IN"/>
    </w:rPr>
  </w:style>
  <w:style w:type="paragraph" w:styleId="af3">
    <w:name w:val="Body Text"/>
    <w:basedOn w:val="a"/>
    <w:link w:val="af4"/>
    <w:uiPriority w:val="99"/>
    <w:unhideWhenUsed/>
    <w:rsid w:val="003801E2"/>
    <w:pPr>
      <w:spacing w:after="120"/>
    </w:pPr>
  </w:style>
  <w:style w:type="character" w:customStyle="1" w:styleId="af4">
    <w:name w:val="Основной текст Знак"/>
    <w:basedOn w:val="a0"/>
    <w:link w:val="af3"/>
    <w:uiPriority w:val="99"/>
    <w:rsid w:val="003801E2"/>
    <w:rPr>
      <w:rFonts w:ascii="Calibri" w:eastAsia="Times New Roman" w:hAnsi="Calibri" w:cs="Times New Roman"/>
    </w:rPr>
  </w:style>
  <w:style w:type="paragraph" w:styleId="af5">
    <w:name w:val="No Spacing"/>
    <w:uiPriority w:val="1"/>
    <w:qFormat/>
    <w:rsid w:val="00493F02"/>
    <w:pPr>
      <w:spacing w:after="0" w:line="240" w:lineRule="auto"/>
    </w:pPr>
  </w:style>
  <w:style w:type="character" w:styleId="af6">
    <w:name w:val="Hyperlink"/>
    <w:basedOn w:val="a0"/>
    <w:uiPriority w:val="99"/>
    <w:unhideWhenUsed/>
    <w:rsid w:val="00493F02"/>
    <w:rPr>
      <w:color w:val="0563C1" w:themeColor="hyperlink"/>
      <w:u w:val="single"/>
    </w:rPr>
  </w:style>
  <w:style w:type="paragraph" w:customStyle="1" w:styleId="af7">
    <w:name w:val="Ссылка"/>
    <w:basedOn w:val="a"/>
    <w:link w:val="af8"/>
    <w:qFormat/>
    <w:rsid w:val="00493F02"/>
    <w:pPr>
      <w:spacing w:after="160" w:line="259" w:lineRule="auto"/>
      <w:jc w:val="right"/>
    </w:pPr>
    <w:rPr>
      <w:rFonts w:ascii="Times New Roman" w:eastAsiaTheme="minorHAnsi" w:hAnsi="Times New Roman"/>
      <w:sz w:val="28"/>
      <w:szCs w:val="28"/>
    </w:rPr>
  </w:style>
  <w:style w:type="character" w:customStyle="1" w:styleId="af8">
    <w:name w:val="Ссылка Знак"/>
    <w:basedOn w:val="a0"/>
    <w:link w:val="af7"/>
    <w:rsid w:val="00493F02"/>
    <w:rPr>
      <w:rFonts w:ascii="Times New Roman" w:hAnsi="Times New Roman" w:cs="Times New Roman"/>
      <w:sz w:val="28"/>
      <w:szCs w:val="28"/>
    </w:rPr>
  </w:style>
  <w:style w:type="character" w:customStyle="1" w:styleId="10">
    <w:name w:val="Неразрешенное упоминание1"/>
    <w:basedOn w:val="a0"/>
    <w:uiPriority w:val="99"/>
    <w:semiHidden/>
    <w:unhideWhenUsed/>
    <w:rsid w:val="00C47611"/>
    <w:rPr>
      <w:color w:val="605E5C"/>
      <w:shd w:val="clear" w:color="auto" w:fill="E1DFDD"/>
    </w:rPr>
  </w:style>
  <w:style w:type="character" w:customStyle="1" w:styleId="20">
    <w:name w:val="Неразрешенное упоминание2"/>
    <w:basedOn w:val="a0"/>
    <w:uiPriority w:val="99"/>
    <w:semiHidden/>
    <w:unhideWhenUsed/>
    <w:rsid w:val="00556B49"/>
    <w:rPr>
      <w:color w:val="605E5C"/>
      <w:shd w:val="clear" w:color="auto" w:fill="E1DFDD"/>
    </w:rPr>
  </w:style>
  <w:style w:type="character" w:customStyle="1" w:styleId="3">
    <w:name w:val="Неразрешенное упоминание3"/>
    <w:basedOn w:val="a0"/>
    <w:uiPriority w:val="99"/>
    <w:semiHidden/>
    <w:unhideWhenUsed/>
    <w:rsid w:val="00FE3737"/>
    <w:rPr>
      <w:color w:val="605E5C"/>
      <w:shd w:val="clear" w:color="auto" w:fill="E1DFDD"/>
    </w:rPr>
  </w:style>
  <w:style w:type="character" w:customStyle="1" w:styleId="4">
    <w:name w:val="Неразрешенное упоминание4"/>
    <w:basedOn w:val="a0"/>
    <w:uiPriority w:val="99"/>
    <w:semiHidden/>
    <w:unhideWhenUsed/>
    <w:rsid w:val="002556F1"/>
    <w:rPr>
      <w:color w:val="605E5C"/>
      <w:shd w:val="clear" w:color="auto" w:fill="E1DFDD"/>
    </w:rPr>
  </w:style>
  <w:style w:type="character" w:styleId="af9">
    <w:name w:val="Unresolved Mention"/>
    <w:basedOn w:val="a0"/>
    <w:uiPriority w:val="99"/>
    <w:semiHidden/>
    <w:unhideWhenUsed/>
    <w:rsid w:val="003B54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082307">
      <w:bodyDiv w:val="1"/>
      <w:marLeft w:val="0"/>
      <w:marRight w:val="0"/>
      <w:marTop w:val="0"/>
      <w:marBottom w:val="0"/>
      <w:divBdr>
        <w:top w:val="none" w:sz="0" w:space="0" w:color="auto"/>
        <w:left w:val="none" w:sz="0" w:space="0" w:color="auto"/>
        <w:bottom w:val="none" w:sz="0" w:space="0" w:color="auto"/>
        <w:right w:val="none" w:sz="0" w:space="0" w:color="auto"/>
      </w:divBdr>
    </w:div>
    <w:div w:id="545603400">
      <w:bodyDiv w:val="1"/>
      <w:marLeft w:val="0"/>
      <w:marRight w:val="0"/>
      <w:marTop w:val="0"/>
      <w:marBottom w:val="0"/>
      <w:divBdr>
        <w:top w:val="none" w:sz="0" w:space="0" w:color="auto"/>
        <w:left w:val="none" w:sz="0" w:space="0" w:color="auto"/>
        <w:bottom w:val="none" w:sz="0" w:space="0" w:color="auto"/>
        <w:right w:val="none" w:sz="0" w:space="0" w:color="auto"/>
      </w:divBdr>
    </w:div>
    <w:div w:id="872227678">
      <w:bodyDiv w:val="1"/>
      <w:marLeft w:val="0"/>
      <w:marRight w:val="0"/>
      <w:marTop w:val="0"/>
      <w:marBottom w:val="0"/>
      <w:divBdr>
        <w:top w:val="none" w:sz="0" w:space="0" w:color="auto"/>
        <w:left w:val="none" w:sz="0" w:space="0" w:color="auto"/>
        <w:bottom w:val="none" w:sz="0" w:space="0" w:color="auto"/>
        <w:right w:val="none" w:sz="0" w:space="0" w:color="auto"/>
      </w:divBdr>
    </w:div>
    <w:div w:id="977227569">
      <w:bodyDiv w:val="1"/>
      <w:marLeft w:val="0"/>
      <w:marRight w:val="0"/>
      <w:marTop w:val="0"/>
      <w:marBottom w:val="0"/>
      <w:divBdr>
        <w:top w:val="none" w:sz="0" w:space="0" w:color="auto"/>
        <w:left w:val="none" w:sz="0" w:space="0" w:color="auto"/>
        <w:bottom w:val="none" w:sz="0" w:space="0" w:color="auto"/>
        <w:right w:val="none" w:sz="0" w:space="0" w:color="auto"/>
      </w:divBdr>
      <w:divsChild>
        <w:div w:id="1882135964">
          <w:marLeft w:val="0"/>
          <w:marRight w:val="0"/>
          <w:marTop w:val="0"/>
          <w:marBottom w:val="0"/>
          <w:divBdr>
            <w:top w:val="none" w:sz="0" w:space="0" w:color="auto"/>
            <w:left w:val="none" w:sz="0" w:space="0" w:color="auto"/>
            <w:bottom w:val="none" w:sz="0" w:space="0" w:color="auto"/>
            <w:right w:val="none" w:sz="0" w:space="0" w:color="auto"/>
          </w:divBdr>
          <w:divsChild>
            <w:div w:id="2096512577">
              <w:marLeft w:val="0"/>
              <w:marRight w:val="480"/>
              <w:marTop w:val="0"/>
              <w:marBottom w:val="0"/>
              <w:divBdr>
                <w:top w:val="none" w:sz="0" w:space="0" w:color="auto"/>
                <w:left w:val="none" w:sz="0" w:space="0" w:color="auto"/>
                <w:bottom w:val="none" w:sz="0" w:space="0" w:color="auto"/>
                <w:right w:val="none" w:sz="0" w:space="0" w:color="auto"/>
              </w:divBdr>
              <w:divsChild>
                <w:div w:id="406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840977">
      <w:bodyDiv w:val="1"/>
      <w:marLeft w:val="0"/>
      <w:marRight w:val="0"/>
      <w:marTop w:val="0"/>
      <w:marBottom w:val="0"/>
      <w:divBdr>
        <w:top w:val="none" w:sz="0" w:space="0" w:color="auto"/>
        <w:left w:val="none" w:sz="0" w:space="0" w:color="auto"/>
        <w:bottom w:val="none" w:sz="0" w:space="0" w:color="auto"/>
        <w:right w:val="none" w:sz="0" w:space="0" w:color="auto"/>
      </w:divBdr>
    </w:div>
    <w:div w:id="1036193896">
      <w:bodyDiv w:val="1"/>
      <w:marLeft w:val="0"/>
      <w:marRight w:val="0"/>
      <w:marTop w:val="0"/>
      <w:marBottom w:val="0"/>
      <w:divBdr>
        <w:top w:val="none" w:sz="0" w:space="0" w:color="auto"/>
        <w:left w:val="none" w:sz="0" w:space="0" w:color="auto"/>
        <w:bottom w:val="none" w:sz="0" w:space="0" w:color="auto"/>
        <w:right w:val="none" w:sz="0" w:space="0" w:color="auto"/>
      </w:divBdr>
    </w:div>
    <w:div w:id="147555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hyperlink" Target="https://vdnh.ru" TargetMode="External" /><Relationship Id="rId18" Type="http://schemas.openxmlformats.org/officeDocument/2006/relationships/hyperlink" Target="http://www.restsouz.ru/&#12289;" TargetMode="External" /><Relationship Id="rId26" Type="http://schemas.openxmlformats.org/officeDocument/2006/relationships/theme" Target="theme/theme1.xml" /><Relationship Id="rId3" Type="http://schemas.openxmlformats.org/officeDocument/2006/relationships/styles" Target="styles.xml" /><Relationship Id="rId21" Type="http://schemas.openxmlformats.org/officeDocument/2006/relationships/hyperlink" Target="mailto:ssokolov@vdnh.ru" TargetMode="External" /><Relationship Id="rId7" Type="http://schemas.openxmlformats.org/officeDocument/2006/relationships/endnotes" Target="endnotes.xml" /><Relationship Id="rId12" Type="http://schemas.openxmlformats.org/officeDocument/2006/relationships/hyperlink" Target="https://vdnh.ru" TargetMode="External" /><Relationship Id="rId17" Type="http://schemas.openxmlformats.org/officeDocument/2006/relationships/hyperlink" Target="https://roskapstroy.ru/&#12289;" TargetMode="External" /><Relationship Id="rId25" Type="http://schemas.openxmlformats.org/officeDocument/2006/relationships/fontTable" Target="fontTable.xml" /><Relationship Id="rId2" Type="http://schemas.openxmlformats.org/officeDocument/2006/relationships/numbering" Target="numbering.xml" /><Relationship Id="rId16" Type="http://schemas.openxmlformats.org/officeDocument/2006/relationships/hyperlink" Target="https://uar.ru/&#12289;" TargetMode="External" /><Relationship Id="rId20" Type="http://schemas.openxmlformats.org/officeDocument/2006/relationships/hyperlink" Target="https://vdnh.ru/specials/kolos-2026/" TargetMode="Externa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s://vdnh.ru" TargetMode="External" /><Relationship Id="rId24" Type="http://schemas.openxmlformats.org/officeDocument/2006/relationships/hyperlink" Target="https://vdnh.ru" TargetMode="External" /><Relationship Id="rId5" Type="http://schemas.openxmlformats.org/officeDocument/2006/relationships/webSettings" Target="webSettings.xml" /><Relationship Id="rId15" Type="http://schemas.openxmlformats.org/officeDocument/2006/relationships/hyperlink" Target="https://vdnh.ru" TargetMode="External" /><Relationship Id="rId23" Type="http://schemas.openxmlformats.org/officeDocument/2006/relationships/hyperlink" Target="https://vdnh.ru" TargetMode="External" /><Relationship Id="rId10" Type="http://schemas.openxmlformats.org/officeDocument/2006/relationships/header" Target="header2.xml" /><Relationship Id="rId19" Type="http://schemas.openxmlformats.org/officeDocument/2006/relationships/hyperlink" Target="https://maca.ru/" TargetMode="Externa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hyperlink" Target="https://vdnh.ru" TargetMode="External" /><Relationship Id="rId22" Type="http://schemas.openxmlformats.org/officeDocument/2006/relationships/hyperlink" Target="https://vdnh.ru"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A6354-A323-470C-B739-3A88D7ABAD09}">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1312</Words>
  <Characters>7479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ОАО "ВДНХ"</Company>
  <LinksUpToDate>false</LinksUpToDate>
  <CharactersWithSpaces>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Убушуева Гиляна Ивановна</dc:creator>
  <cp:keywords/>
  <dc:description/>
  <cp:lastModifiedBy>akbotaa109@gmail.com</cp:lastModifiedBy>
  <cp:revision>2</cp:revision>
  <cp:lastPrinted>2025-11-12T06:35:00Z</cp:lastPrinted>
  <dcterms:created xsi:type="dcterms:W3CDTF">2025-12-05T08:17:00Z</dcterms:created>
  <dcterms:modified xsi:type="dcterms:W3CDTF">2025-12-05T08:17:00Z</dcterms:modified>
</cp:coreProperties>
</file>